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05" w:rsidRPr="00CA5007" w:rsidRDefault="003D4105" w:rsidP="00A45937">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A5007">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45937" w:rsidRPr="00CA5007" w:rsidRDefault="00A45937" w:rsidP="00A45937">
      <w:pPr>
        <w:spacing w:after="0" w:line="240" w:lineRule="auto"/>
        <w:jc w:val="both"/>
        <w:rPr>
          <w:rFonts w:asciiTheme="majorBidi" w:hAnsiTheme="majorBidi" w:cstheme="majorBidi"/>
          <w:sz w:val="28"/>
          <w:szCs w:val="28"/>
          <w:rtl/>
          <w:lang w:bidi="ar-IQ"/>
        </w:rPr>
      </w:pPr>
    </w:p>
    <w:p w:rsidR="00A45937" w:rsidRPr="00C922BF" w:rsidRDefault="00A45937" w:rsidP="00C922BF">
      <w:pPr>
        <w:spacing w:after="0" w:line="240" w:lineRule="auto"/>
        <w:jc w:val="center"/>
        <w:rPr>
          <w:rFonts w:asciiTheme="majorBidi" w:hAnsiTheme="majorBidi" w:cs="Sultan Medium"/>
          <w:sz w:val="32"/>
          <w:szCs w:val="32"/>
          <w:rtl/>
          <w:lang w:bidi="ar-IQ"/>
        </w:rPr>
      </w:pPr>
      <w:r w:rsidRPr="00C922BF">
        <w:rPr>
          <w:rFonts w:asciiTheme="majorBidi" w:hAnsiTheme="majorBidi" w:cs="Sultan Medium"/>
          <w:sz w:val="32"/>
          <w:szCs w:val="32"/>
          <w:rtl/>
          <w:lang w:bidi="ar-IQ"/>
        </w:rPr>
        <w:t>السلطة التقديرية للمحاكم في تحريك الرقابة الدستورية بآلية الإحالة التلقائية  (دراسة مقارنة )</w:t>
      </w:r>
    </w:p>
    <w:p w:rsidR="00A45937" w:rsidRPr="00CA5007" w:rsidRDefault="00801DE5" w:rsidP="00C922BF">
      <w:pPr>
        <w:spacing w:after="0" w:line="240" w:lineRule="auto"/>
        <w:jc w:val="center"/>
        <w:rPr>
          <w:rFonts w:asciiTheme="majorBidi" w:hAnsiTheme="majorBidi" w:cstheme="majorBidi"/>
          <w:b/>
          <w:bCs/>
          <w:sz w:val="28"/>
          <w:szCs w:val="28"/>
          <w:rtl/>
          <w:lang w:bidi="ar-IQ"/>
        </w:rPr>
      </w:pPr>
      <w:r w:rsidRPr="00C922BF">
        <w:rPr>
          <w:rFonts w:asciiTheme="majorBidi" w:hAnsiTheme="majorBidi" w:cs="Sultan Medium"/>
          <w:sz w:val="28"/>
          <w:szCs w:val="28"/>
          <w:rtl/>
          <w:lang w:bidi="ar-IQ"/>
        </w:rPr>
        <w:t>الباحث</w:t>
      </w:r>
      <w:r w:rsidR="00A45937" w:rsidRPr="00C922BF">
        <w:rPr>
          <w:rFonts w:asciiTheme="majorBidi" w:hAnsiTheme="majorBidi" w:cs="Sultan Medium"/>
          <w:sz w:val="28"/>
          <w:szCs w:val="28"/>
          <w:rtl/>
          <w:lang w:bidi="ar-IQ"/>
        </w:rPr>
        <w:t xml:space="preserve">  كرار كريم مدلول</w:t>
      </w:r>
      <w:r w:rsidR="00F32C56" w:rsidRPr="00C922BF">
        <w:rPr>
          <w:rFonts w:asciiTheme="majorBidi" w:hAnsiTheme="majorBidi" w:cs="Sultan Medium"/>
          <w:sz w:val="28"/>
          <w:szCs w:val="28"/>
          <w:rtl/>
          <w:lang w:bidi="ar-IQ"/>
        </w:rPr>
        <w:t xml:space="preserve">    </w:t>
      </w:r>
      <w:r w:rsidR="0009377B" w:rsidRPr="00C922BF">
        <w:rPr>
          <w:rFonts w:asciiTheme="majorBidi" w:hAnsiTheme="majorBidi" w:cs="Sultan Medium"/>
          <w:sz w:val="28"/>
          <w:szCs w:val="28"/>
          <w:rtl/>
          <w:lang w:bidi="ar-IQ"/>
        </w:rPr>
        <w:t xml:space="preserve">     </w:t>
      </w:r>
      <w:r w:rsidR="00C922BF">
        <w:rPr>
          <w:rFonts w:asciiTheme="majorBidi" w:hAnsiTheme="majorBidi" w:cs="Sultan Medium" w:hint="cs"/>
          <w:sz w:val="28"/>
          <w:szCs w:val="28"/>
          <w:rtl/>
          <w:lang w:bidi="ar-IQ"/>
        </w:rPr>
        <w:t xml:space="preserve">                  </w:t>
      </w:r>
      <w:r w:rsidR="0009377B" w:rsidRPr="00C922BF">
        <w:rPr>
          <w:rFonts w:asciiTheme="majorBidi" w:hAnsiTheme="majorBidi" w:cs="Sultan Medium"/>
          <w:sz w:val="28"/>
          <w:szCs w:val="28"/>
          <w:rtl/>
          <w:lang w:bidi="ar-IQ"/>
        </w:rPr>
        <w:t xml:space="preserve">                       </w:t>
      </w:r>
      <w:r w:rsidR="00F32C56" w:rsidRPr="00C922BF">
        <w:rPr>
          <w:rFonts w:asciiTheme="majorBidi" w:hAnsiTheme="majorBidi" w:cs="Sultan Medium"/>
          <w:sz w:val="28"/>
          <w:szCs w:val="28"/>
          <w:rtl/>
          <w:lang w:bidi="ar-IQ"/>
        </w:rPr>
        <w:t xml:space="preserve"> </w:t>
      </w:r>
      <w:proofErr w:type="spellStart"/>
      <w:r w:rsidR="00F32C56" w:rsidRPr="00C922BF">
        <w:rPr>
          <w:rFonts w:asciiTheme="majorBidi" w:hAnsiTheme="majorBidi" w:cs="Sultan Medium"/>
          <w:sz w:val="28"/>
          <w:szCs w:val="28"/>
          <w:rtl/>
          <w:lang w:bidi="ar-IQ"/>
        </w:rPr>
        <w:t>ا.د.ميثم</w:t>
      </w:r>
      <w:proofErr w:type="spellEnd"/>
      <w:r w:rsidR="00F32C56" w:rsidRPr="00C922BF">
        <w:rPr>
          <w:rFonts w:asciiTheme="majorBidi" w:hAnsiTheme="majorBidi" w:cs="Sultan Medium"/>
          <w:sz w:val="28"/>
          <w:szCs w:val="28"/>
          <w:rtl/>
          <w:lang w:bidi="ar-IQ"/>
        </w:rPr>
        <w:t xml:space="preserve"> حنظل شريف</w:t>
      </w:r>
    </w:p>
    <w:p w:rsidR="0009377B" w:rsidRPr="00CA5007" w:rsidRDefault="0009377B" w:rsidP="00C922BF">
      <w:pPr>
        <w:bidi w:val="0"/>
        <w:spacing w:after="0" w:line="240" w:lineRule="auto"/>
        <w:jc w:val="center"/>
        <w:rPr>
          <w:rFonts w:asciiTheme="majorBidi" w:hAnsiTheme="majorBidi" w:cstheme="majorBidi"/>
          <w:b/>
          <w:bCs/>
          <w:color w:val="0070C0"/>
          <w:sz w:val="28"/>
          <w:szCs w:val="28"/>
          <w:lang w:bidi="ar-IQ"/>
        </w:rPr>
      </w:pPr>
      <w:r w:rsidRPr="00CA5007">
        <w:rPr>
          <w:rFonts w:asciiTheme="majorBidi" w:hAnsiTheme="majorBidi" w:cstheme="majorBidi"/>
          <w:b/>
          <w:bCs/>
          <w:color w:val="0070C0"/>
          <w:sz w:val="28"/>
          <w:szCs w:val="28"/>
          <w:lang w:bidi="ar-IQ"/>
        </w:rPr>
        <w:t>maithamhandheld@yahoo.com</w:t>
      </w:r>
      <w:r w:rsidRPr="00CA5007">
        <w:rPr>
          <w:rFonts w:asciiTheme="majorBidi" w:hAnsiTheme="majorBidi" w:cstheme="majorBidi"/>
          <w:b/>
          <w:bCs/>
          <w:color w:val="0070C0"/>
          <w:sz w:val="28"/>
          <w:szCs w:val="28"/>
          <w:lang w:bidi="ar-IQ"/>
        </w:rPr>
        <w:t xml:space="preserve">                   </w:t>
      </w:r>
      <w:r w:rsidRPr="00CA5007">
        <w:rPr>
          <w:rFonts w:asciiTheme="majorBidi" w:hAnsiTheme="majorBidi" w:cstheme="majorBidi"/>
          <w:b/>
          <w:bCs/>
          <w:color w:val="0070C0"/>
          <w:sz w:val="28"/>
          <w:szCs w:val="28"/>
          <w:lang w:bidi="ar-IQ"/>
        </w:rPr>
        <w:t>KaraarKareem0@gmail.com</w:t>
      </w:r>
    </w:p>
    <w:p w:rsidR="0009377B" w:rsidRPr="00CA5007" w:rsidRDefault="0009377B" w:rsidP="0009377B">
      <w:pPr>
        <w:spacing w:after="0" w:line="240" w:lineRule="auto"/>
        <w:jc w:val="center"/>
        <w:rPr>
          <w:rFonts w:asciiTheme="majorBidi" w:hAnsiTheme="majorBidi" w:cstheme="majorBidi" w:hint="cs"/>
          <w:b/>
          <w:bCs/>
          <w:sz w:val="28"/>
          <w:szCs w:val="28"/>
          <w:rtl/>
          <w:lang w:bidi="ar-IQ"/>
        </w:rPr>
      </w:pPr>
    </w:p>
    <w:p w:rsidR="00A45937" w:rsidRPr="00C922BF" w:rsidRDefault="00C922BF" w:rsidP="00A45937">
      <w:pPr>
        <w:spacing w:after="0" w:line="240" w:lineRule="auto"/>
        <w:jc w:val="both"/>
        <w:rPr>
          <w:rFonts w:asciiTheme="majorBidi" w:hAnsiTheme="majorBidi" w:cstheme="majorBidi"/>
          <w:b/>
          <w:bCs/>
          <w:sz w:val="28"/>
          <w:szCs w:val="28"/>
          <w:rtl/>
          <w:lang w:bidi="ar-IQ"/>
        </w:rPr>
      </w:pPr>
      <w:r w:rsidRPr="00C922BF">
        <w:rPr>
          <w:rFonts w:asciiTheme="majorBidi" w:hAnsiTheme="majorBidi" w:cstheme="majorBidi" w:hint="cs"/>
          <w:b/>
          <w:bCs/>
          <w:sz w:val="28"/>
          <w:szCs w:val="28"/>
          <w:rtl/>
          <w:lang w:bidi="ar-IQ"/>
        </w:rPr>
        <w:t>مستخلص البحث:</w:t>
      </w:r>
    </w:p>
    <w:p w:rsidR="00A45937" w:rsidRPr="00CA5007" w:rsidRDefault="00C922BF" w:rsidP="00C922BF">
      <w:pPr>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A45937" w:rsidRPr="00CA5007">
        <w:rPr>
          <w:rFonts w:asciiTheme="majorBidi" w:hAnsiTheme="majorBidi" w:cstheme="majorBidi"/>
          <w:sz w:val="28"/>
          <w:szCs w:val="28"/>
          <w:rtl/>
          <w:lang w:bidi="ar-IQ"/>
        </w:rPr>
        <w:t>أن من اهم ما تمتاز به الدساتير هو السمو على كافة القوانين، ولكي تحافظ النظم القانونية على هذا السمو فقد التجأ بعضها إلى مبدأ الرقابة القضائية على دستورية القوانين، فتعددت الوسائل التي يصل بموجبها  النص القانوني المشكوك بدستوريته إلى القضاء الدستوري ،و من هذه الوسائل وسيلة الإحالة التلقائية من قبل محاكم الموضوع ،و ذلك فيما لو ساورها الشك في مدى دستورية نص قانوني تبتغي تطبيقه في نزاع معروض امامها ،و وفق هذه الوسيلة فإن تلك المحاكم تتمتع بسلطة تقديرية في إيصال النص القانوني المشكوك في دستوريته إلى كنف القضاء الدستوري ،و قد أخذ كل من النظامين القانونيين العراقي و المصري بوسيلة الإحالة التلقائية .وتستطيع محاكم الموضوع إحالة النصوص التي ترى مخالفتها للدستور، سواء اكانت تلك المخالفة شكلية أم مخالفة موضوعية، و أن السلطة التقديرية التي تتمتع بها تلك المحاكم في الإحالة التلقائية لا تعني أن هذا التقدير ينصب على السلطة في تقدير إحالة المسألة الدستورية إلى القضاء الدستوري من عدمها ، بل ينصب على تقدير هذه المحاكم لمخالفة تلك المسألة للدستور ، و بالتالي فإن قاضي الموضوع إذا تراءى له أن النص القانوني الذي يبتغي تطبيقه في نزاع معروض أمامه مخالف للدستور، وجب عليه إحالته إلى القضاء الدستوري، و إلا اعتبر منكرا للعدالة ، مما يعني انه لا يملك أية سلطة في تقدير الإحالة من عدمها ،إذا تراءى له عدم دستورية ذلك النص .</w:t>
      </w:r>
    </w:p>
    <w:p w:rsidR="00A45937" w:rsidRPr="00C922BF" w:rsidRDefault="00A45937" w:rsidP="00A45937">
      <w:pPr>
        <w:spacing w:after="0" w:line="240" w:lineRule="auto"/>
        <w:jc w:val="both"/>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مـقدمة</w:t>
      </w:r>
    </w:p>
    <w:p w:rsidR="00A45937" w:rsidRPr="00C922BF" w:rsidRDefault="00A45937" w:rsidP="00A45937">
      <w:pPr>
        <w:spacing w:after="0" w:line="240" w:lineRule="auto"/>
        <w:jc w:val="both"/>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أولاً : التعريف بالموضوع :</w:t>
      </w:r>
    </w:p>
    <w:p w:rsidR="00A45937" w:rsidRDefault="00A45937" w:rsidP="00C922BF">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يتم تحريك الرقابة القضائية على دستورية القوانين وفق عدة وسائل ،تتمثل في :الدعوى المباشرة ،الدفع بعدم الدستورية ،التصدي من قبل المحاكم الدستورية ،الإحالة التلقائية من قبل محاكم الموضوع ،إذ تتم هذه الوسيلة الأخيرة بقيام محكمة الموضوع ،ذاتيا و دون أي تدخل من قبل أحد الخصوم ،بإحالة نص قانوني معين ،تبتغي تطبيقه في نزاع معروض امامها، نحو القضاء الدستوري ،فيما لو ساورها الشك بعدم دستورية ذلك النص ،كي يفصل فيه ،يتضح من ذلك أن لمحكمة الموضوع مساحة من التقدير، تستطيع من خلالها إيصال النص القانوني المشكوك بعدم دستوريته إلى كنف القضاء الدستوري، أو منع وصوله</w:t>
      </w:r>
      <w:r w:rsidR="00C922BF">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ولكن ومع كل ذلك ،فإن معرفة حدود هذه السلطة ليس بتلك البساطة ،كما أنه كثيرا ما يجري الخلط ما بين السلطة التقديرية والسلطة المطلقة في هذا المجال ،فيعتبر البعض أن سلطة محاكم الموضوع في الإحالة التلقائية سلطة مطلقة لا تقديرية .</w:t>
      </w:r>
    </w:p>
    <w:p w:rsidR="00C922BF" w:rsidRDefault="00C922BF" w:rsidP="00C922BF">
      <w:pPr>
        <w:spacing w:after="0" w:line="240" w:lineRule="auto"/>
        <w:jc w:val="both"/>
        <w:rPr>
          <w:rFonts w:asciiTheme="majorBidi" w:hAnsiTheme="majorBidi" w:cstheme="majorBidi" w:hint="cs"/>
          <w:sz w:val="28"/>
          <w:szCs w:val="28"/>
          <w:rtl/>
          <w:lang w:bidi="ar-IQ"/>
        </w:rPr>
      </w:pPr>
    </w:p>
    <w:p w:rsidR="00C922BF" w:rsidRDefault="00C922BF" w:rsidP="00C922BF">
      <w:pPr>
        <w:spacing w:after="0" w:line="240" w:lineRule="auto"/>
        <w:jc w:val="both"/>
        <w:rPr>
          <w:rFonts w:asciiTheme="majorBidi" w:hAnsiTheme="majorBidi" w:cstheme="majorBidi" w:hint="cs"/>
          <w:sz w:val="28"/>
          <w:szCs w:val="28"/>
          <w:rtl/>
          <w:lang w:bidi="ar-IQ"/>
        </w:rPr>
      </w:pPr>
    </w:p>
    <w:p w:rsidR="00C922BF" w:rsidRPr="00CA5007" w:rsidRDefault="00C922BF" w:rsidP="00C922BF">
      <w:pPr>
        <w:spacing w:after="0" w:line="240" w:lineRule="auto"/>
        <w:jc w:val="both"/>
        <w:rPr>
          <w:rFonts w:asciiTheme="majorBidi" w:hAnsiTheme="majorBidi" w:cstheme="majorBidi"/>
          <w:sz w:val="28"/>
          <w:szCs w:val="28"/>
          <w:rtl/>
          <w:lang w:bidi="ar-IQ"/>
        </w:rPr>
      </w:pPr>
    </w:p>
    <w:p w:rsidR="00A45937" w:rsidRPr="00C922BF" w:rsidRDefault="00A45937" w:rsidP="00A45937">
      <w:pPr>
        <w:spacing w:after="0" w:line="240" w:lineRule="auto"/>
        <w:jc w:val="both"/>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ثانيا -أهمية موضوع البحث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يرجع اختيارنا لموضوع السلطة التقديرية للمحاكم في تحريك الرقابة الدستورية بآلية الإحالة التلقائية -إلى عدة أسباب تتداخل في بعضها البعض ، لعل من أهمها -ندرة الدراسات أو الأبحاث التي تناولت هذا الموضوع ،فضلا عن الرغبة في بيان ما لمحاكم الموضوع من سلطة تقديرية في إيصال المسألة الدستورية إلى كنف القضاء الدستوري ،لدرجة أثارت التخوف لدى البعض من أن تتحول محاكم الموضوع إلى محاكم دستورية، تشارك القضاء الدستوري في اختصاص أناطته به الوثيقة الدستورية ،كما أن المشرع العراقي قد نظم كيفية تحريك الرقابة على دستورية القوانين بآلية الإحالة التلقائية تنظيما مستعجلا تشوبه الكثير من النواقص و تعوزه الدقة اللازمة .</w:t>
      </w:r>
    </w:p>
    <w:p w:rsidR="00A45937" w:rsidRPr="00C922BF" w:rsidRDefault="00A45937" w:rsidP="00A45937">
      <w:pPr>
        <w:spacing w:after="0" w:line="240" w:lineRule="auto"/>
        <w:jc w:val="both"/>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ثالثا -مشكلة البحث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ما دام تحريك الرقابة القضائية على دستورية القوانين يتم بعدة وسائل منها وسيلة الإحالة التلقائية من قبل محاكم الموضوع ،فما المقصود ‏بالإحالة التلقائية؟ و ما الذي ينبغي على محاكم الموضوع أتباعه في حال تبين لها وجوب إحالة المسألة الدستورية إلى كنف القضاء الدستوري ؟ و ما الجزاء الذي يترتب على تجاوز تلك المحاكم لسلطتها التقديرية في الإحالة التلقائية —زيادة أو نقصانا — ؟ و ماذا لو دفع أحد الخصوم أمام إحدى محاكم الموضوع بعدم دستورية نص قانوني تبتغي تطبيقه في نزاع معروض أمامها و رأت تلك المحكمة من تلقاء نفسها أن تحيل ذات النص إلى القضاء الدستوري نتيجة شك تولد لديها بعدم دستوريته ؟ و ماذا لو تمت إحالة المسألة الدستورية —سواء بوسيلة الدفع بعدم الدستورية أو بوسيلة الإحالة التلقائية — من قبل محكمة غير مختصة بنظر الدعوى الموضوعية ؟ و هل يعد قرار الإحالة التلقائية قابلا للطعن ؟ .</w:t>
      </w:r>
    </w:p>
    <w:p w:rsidR="00A45937" w:rsidRPr="00C922BF" w:rsidRDefault="00A45937" w:rsidP="00A45937">
      <w:pPr>
        <w:spacing w:after="0" w:line="240" w:lineRule="auto"/>
        <w:jc w:val="both"/>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رابعاّ -منهجية البحث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لا شك في أن لكل دراسة طبيعتها الذاتية التي تميزها عن غيرها من الدراسات و البحوث ،و في إطار هذه الحقيقة و </w:t>
      </w:r>
      <w:proofErr w:type="spellStart"/>
      <w:r w:rsidRPr="00CA5007">
        <w:rPr>
          <w:rFonts w:asciiTheme="majorBidi" w:hAnsiTheme="majorBidi" w:cstheme="majorBidi"/>
          <w:sz w:val="28"/>
          <w:szCs w:val="28"/>
          <w:rtl/>
          <w:lang w:bidi="ar-IQ"/>
        </w:rPr>
        <w:t>ضوءها</w:t>
      </w:r>
      <w:proofErr w:type="spellEnd"/>
      <w:r w:rsidRPr="00CA5007">
        <w:rPr>
          <w:rFonts w:asciiTheme="majorBidi" w:hAnsiTheme="majorBidi" w:cstheme="majorBidi"/>
          <w:sz w:val="28"/>
          <w:szCs w:val="28"/>
          <w:rtl/>
          <w:lang w:bidi="ar-IQ"/>
        </w:rPr>
        <w:t>، فإن مناهج البحث تختلف من بحث لآخر، وفي ظل ما سبق فإننا -و بالنظر إلى طبيعة موضوع البحث -سنحاول أن نجتر من مناهج البحث ما يلي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١ -المنهج التحليلي -التأصيلي :و سنقوم من خلاله بمحاولة الغوص في جزئيات المشكلة موضوع الدراسة ،فضلا عن بيان وجهة النظر الذاتية في هذا الصدد، عن طريق تحديد وحصر النصوص التي تعالج موضوع البحث ،ثم محاولة تحليلها </w:t>
      </w:r>
      <w:proofErr w:type="spellStart"/>
      <w:r w:rsidRPr="00CA5007">
        <w:rPr>
          <w:rFonts w:asciiTheme="majorBidi" w:hAnsiTheme="majorBidi" w:cstheme="majorBidi"/>
          <w:sz w:val="28"/>
          <w:szCs w:val="28"/>
          <w:rtl/>
          <w:lang w:bidi="ar-IQ"/>
        </w:rPr>
        <w:t>بالإستناد</w:t>
      </w:r>
      <w:proofErr w:type="spellEnd"/>
      <w:r w:rsidRPr="00CA5007">
        <w:rPr>
          <w:rFonts w:asciiTheme="majorBidi" w:hAnsiTheme="majorBidi" w:cstheme="majorBidi"/>
          <w:sz w:val="28"/>
          <w:szCs w:val="28"/>
          <w:rtl/>
          <w:lang w:bidi="ar-IQ"/>
        </w:rPr>
        <w:t xml:space="preserve"> إلى ما تم جمعه من مادة علمية.</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٢ -المنهج النقدي أو التقويمي :و من خلاله سنحاول إبراز الإيجابيات و السلبيات التي </w:t>
      </w:r>
      <w:proofErr w:type="spellStart"/>
      <w:r w:rsidRPr="00CA5007">
        <w:rPr>
          <w:rFonts w:asciiTheme="majorBidi" w:hAnsiTheme="majorBidi" w:cstheme="majorBidi"/>
          <w:sz w:val="28"/>
          <w:szCs w:val="28"/>
          <w:rtl/>
          <w:lang w:bidi="ar-IQ"/>
        </w:rPr>
        <w:t>إحتوتها</w:t>
      </w:r>
      <w:proofErr w:type="spellEnd"/>
      <w:r w:rsidRPr="00CA5007">
        <w:rPr>
          <w:rFonts w:asciiTheme="majorBidi" w:hAnsiTheme="majorBidi" w:cstheme="majorBidi"/>
          <w:sz w:val="28"/>
          <w:szCs w:val="28"/>
          <w:rtl/>
          <w:lang w:bidi="ar-IQ"/>
        </w:rPr>
        <w:t xml:space="preserve"> النظم القانونية محل المقارنة ،و محاولة وزنها بميزان المنطق القانوني السليم ،فضلا عن بيان الرأي بشأنها .</w:t>
      </w:r>
    </w:p>
    <w:p w:rsidR="00A45937" w:rsidRPr="00C922BF" w:rsidRDefault="00A45937" w:rsidP="00A45937">
      <w:pPr>
        <w:spacing w:after="0" w:line="240" w:lineRule="auto"/>
        <w:jc w:val="both"/>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 xml:space="preserve">خامساً -تقسيم البحث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في ضوء ما تقدم، واستنادا إلى أهمية هذه الدراسة، فقد ارتأينا بحث ومعالجة ‏موضوع السلطة التقديرية للمحاكم في تحريك الرقابة الدستورية بآلية الإحالة التلقائية -من خلال تقسيمه على مبحثين وعلى النحو الآتي :</w:t>
      </w:r>
    </w:p>
    <w:p w:rsidR="00C922BF" w:rsidRDefault="00A45937" w:rsidP="00A45937">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 xml:space="preserve">المبحث الأول ماهية الإحالة التلقائية ،و يكون على مطلبين ،المطلب الأول شروط الإحالة التلقائية ، المطلب الثاني آثار إحالة المسألة الدستورية ،و أما المبحث الثاني -فسيكون تحت عنوان -دور محاكم الموضوع في الإحالة التلقائية ،وسيكون بدوره على مطلبين :المطلب الأول سلطة محاكم الموضوع في الإحالة التلقائية ، أما المطلب الثاني فسيكون تحت عنوان الطعن في قرار الإحالة ،و إيمانا منا بضرورة </w:t>
      </w:r>
    </w:p>
    <w:p w:rsidR="00C922BF" w:rsidRDefault="00C922BF" w:rsidP="00A45937">
      <w:pPr>
        <w:spacing w:after="0" w:line="240" w:lineRule="auto"/>
        <w:jc w:val="both"/>
        <w:rPr>
          <w:rFonts w:asciiTheme="majorBidi" w:hAnsiTheme="majorBidi" w:cstheme="majorBidi" w:hint="cs"/>
          <w:sz w:val="28"/>
          <w:szCs w:val="28"/>
          <w:rtl/>
          <w:lang w:bidi="ar-IQ"/>
        </w:rPr>
      </w:pPr>
    </w:p>
    <w:p w:rsidR="00A45937" w:rsidRPr="00CA5007" w:rsidRDefault="00A45937" w:rsidP="00C922BF">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إحراز التقدم في مجالات الدراسات والأبحاث القانونية، من خلال ما تقدمه من أفكار مبتكرة ، فقد كان لزاما علينا أن نختتم بحثنا بعرض أهم ما توصلنا إليه من نتائج ،ثم نطرح أهم ما تولد لدينا من توصيات أو مقترحات .</w:t>
      </w:r>
      <w:r w:rsidR="00C922BF">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ab/>
        <w:t>و الله ولي التوفيق .</w:t>
      </w:r>
    </w:p>
    <w:p w:rsidR="00A45937" w:rsidRPr="00CA5007" w:rsidRDefault="00A45937" w:rsidP="00A45937">
      <w:pPr>
        <w:spacing w:after="0" w:line="240" w:lineRule="auto"/>
        <w:jc w:val="both"/>
        <w:rPr>
          <w:rFonts w:asciiTheme="majorBidi" w:hAnsiTheme="majorBidi" w:cstheme="majorBidi"/>
          <w:sz w:val="28"/>
          <w:szCs w:val="28"/>
          <w:rtl/>
          <w:lang w:bidi="ar-IQ"/>
        </w:rPr>
      </w:pPr>
    </w:p>
    <w:p w:rsidR="00A45937" w:rsidRPr="00C922BF" w:rsidRDefault="00A45937" w:rsidP="00C922BF">
      <w:pPr>
        <w:spacing w:after="0" w:line="240" w:lineRule="auto"/>
        <w:jc w:val="center"/>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المبحث الأول : ماهية الإحالة التلقائية</w:t>
      </w:r>
    </w:p>
    <w:p w:rsidR="00A45937" w:rsidRPr="00CA5007" w:rsidRDefault="00A45937" w:rsidP="00C922BF">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تضمنت المادة ٣ من النظام الداخلي للمحكمة الاتحادية العليا في العراق رقم ١ لسنة ٢٠٠٥ ،النص على طريق الإحالة التلقائية من قبل المحاكم ،كوسيلة لتحريك الدعوى الدستورية ،فجاء فيها : "اذا طلبت احدى المحاكم من تلقاء نفسها، اثناء نظرها دعوى، البت في شرعية نص في قانون او قرار تشريعي او نظام او تعليمات يتعلق بتلك الدعوى فترسل الطلب معللا الى المحكمة الاتحادية العليا للبت فيه، ولا يخضع هذا الطلب الى الرسم " .وتنص المادة ٢٩ من قانون المحكمة الدستورية العليا المصري رقم ٤٨ لسنة ١٩٧٩ على : "تتولى المحكمة الرقابة القضائية على دستورية القوانين واللوائح على الوجه التالي:(ا) إذا تراءى لأحدى المحاكم أو الهيئات ذات الاختصاص القضائي أثناء نظر إحدى الدعاوى عدم دستورية نص في قانون أو لائحة لازم للفصل في النزاع، أوقفت الدعوى وأحالت الأوراق بغير رسوم إلى المحكمة الدستورية العليا للفصل في المسألة الدستورية " .يتضح من النصين السابقين إنه يسوغ في ظل التنظيم القضائي الدستوري في كل من العراق و مصر -لأي من المحاكم أن تحيل أي نص قانوني ،يخالجها الشك في مدى دستوريته ،إلى المحكمة المختصة بالرقابة الدستورية ،شريطة أن يكون لازما للفصل في الدعوى الأصلية ،أي أن يكون الحكم في تلك المسألة الدستورية مؤثرا في الحكم في الدعوى الأصلية ( ) .وقد كان الدفع بعدم الدستورية من قبل أحد الخصوم ،هو الوسيلة الوحيدة لتحريك الدعوى الدستورية أمام القضاء الدستوري في مصر ،وفقاً لقانون المحكمة العليا الصادر بالقانون رقم ٨١ في ١٩٦٩( )، ثم صدر القانون الحالي للمحكمة الدستورية العليا رقم ٤٨ لسنة ١٩٧٩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واستناداً إلى منح محاكم الموضوع الحق في الإحالة التلقائية ،اعتباراً من العام ١٩٧٩ ،فقد استقرت المحكمة الدستورية العليا في قضاءها -على تأكيد تعلق هذه الدفوع بالنظام العام ( ) .</w:t>
      </w:r>
    </w:p>
    <w:p w:rsidR="00A45937" w:rsidRDefault="00A45937" w:rsidP="00C922BF">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وفي هذا الصدد يختلف النظامين القانونيين العراقي و المصري -من حيث الجهة التي يمكنها إحالة المسألة الدستورية بصورة تلقائية فيما لو خالجها الشك في مدى دستوريتها، إذ يجوز وفق النظام القانوني المصري لأي من المحاكم أو الهيئات ذات الاختصاص القضائي ،إحالة المسألة الدستورية إلى المحكمة الدستورية العليا ،عند الشك بعدم دستوريتها ،أما بحسب النظام القانوني العراقي فإنه لا يمكن سوى للمحاكم ،تحريك الدعوى الدستورية ،بطريق الإحالة التلقائية ،عند شكها بعدم دستورية نص قانوني ،يراد تطبيقه في نزاع معروض امامها ،و يمتنع ذلك على اللجان أو الهيئات ذات الاختصاص القضائي ،كمجلس الدولة ، لعدم وجود سند قانوني لذلك ،كما أنّ النظام الداخلي للمحكمة الاتحادية العليا استعمل لفظ (المحاكم عند تنظيمه للإحالة التلقائية في المادة ٣ منه .وبعد هذا الإيضاح الموجز للنصوص القانونية التي تناولت طريق الإحالة التلقائية للدعوى الدستورية من قبل المحاكم في كل من القانونين العراقي و المصري -سنقسم هذا المبحث على مطلبين -نبين في اولهما شروط الإحالة التلقائية ،و نتعرض في ثانيهما إلى آثار الإحالة التلقائية :</w:t>
      </w:r>
    </w:p>
    <w:p w:rsidR="00C922BF" w:rsidRDefault="00C922BF" w:rsidP="00C922BF">
      <w:pPr>
        <w:spacing w:after="0" w:line="240" w:lineRule="auto"/>
        <w:jc w:val="both"/>
        <w:rPr>
          <w:rFonts w:asciiTheme="majorBidi" w:hAnsiTheme="majorBidi" w:cstheme="majorBidi" w:hint="cs"/>
          <w:sz w:val="28"/>
          <w:szCs w:val="28"/>
          <w:rtl/>
          <w:lang w:bidi="ar-IQ"/>
        </w:rPr>
      </w:pPr>
    </w:p>
    <w:p w:rsidR="00C922BF" w:rsidRDefault="00C922BF" w:rsidP="00C922BF">
      <w:pPr>
        <w:spacing w:after="0" w:line="240" w:lineRule="auto"/>
        <w:jc w:val="both"/>
        <w:rPr>
          <w:rFonts w:asciiTheme="majorBidi" w:hAnsiTheme="majorBidi" w:cstheme="majorBidi" w:hint="cs"/>
          <w:sz w:val="28"/>
          <w:szCs w:val="28"/>
          <w:rtl/>
          <w:lang w:bidi="ar-IQ"/>
        </w:rPr>
      </w:pPr>
    </w:p>
    <w:p w:rsidR="00C922BF" w:rsidRPr="00CA5007" w:rsidRDefault="00C922BF" w:rsidP="00C922BF">
      <w:pPr>
        <w:spacing w:after="0" w:line="240" w:lineRule="auto"/>
        <w:jc w:val="both"/>
        <w:rPr>
          <w:rFonts w:asciiTheme="majorBidi" w:hAnsiTheme="majorBidi" w:cstheme="majorBidi"/>
          <w:sz w:val="28"/>
          <w:szCs w:val="28"/>
          <w:rtl/>
          <w:lang w:bidi="ar-IQ"/>
        </w:rPr>
      </w:pPr>
    </w:p>
    <w:p w:rsidR="00A45937" w:rsidRPr="00C922BF" w:rsidRDefault="00A45937" w:rsidP="00C922BF">
      <w:pPr>
        <w:spacing w:after="0" w:line="240" w:lineRule="auto"/>
        <w:jc w:val="center"/>
        <w:rPr>
          <w:rFonts w:asciiTheme="majorBidi" w:hAnsiTheme="majorBidi" w:cstheme="majorBidi"/>
          <w:b/>
          <w:bCs/>
          <w:sz w:val="28"/>
          <w:szCs w:val="28"/>
          <w:rtl/>
          <w:lang w:bidi="ar-IQ"/>
        </w:rPr>
      </w:pPr>
      <w:r w:rsidRPr="00C922BF">
        <w:rPr>
          <w:rFonts w:asciiTheme="majorBidi" w:hAnsiTheme="majorBidi" w:cstheme="majorBidi"/>
          <w:b/>
          <w:bCs/>
          <w:sz w:val="28"/>
          <w:szCs w:val="28"/>
          <w:rtl/>
          <w:lang w:bidi="ar-IQ"/>
        </w:rPr>
        <w:t>المطلب الأول: شروط الإحالة التلقائية</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إذا رأت محكمة الموضوع –أيا كانت تلك المحكمة مدنية أم جزائية أم إدارية —من تلقاء نفسها ،ضرورة إحالة النص القانوني المراد تطبيقه في النزاع المعروض أمامها إلى القضاء الدستوري ،نتيجة ما تولد لديها من شك في دستورية ذلك النص ،فإن القرار الصادر بالإحالة يستوجب أن يكون مستوفيا للشروط اللازمة لذلك ،و هو ما نحاول إيراده في البنود الآتية :</w:t>
      </w:r>
    </w:p>
    <w:p w:rsidR="00A45937" w:rsidRPr="00FF2B15" w:rsidRDefault="00A45937" w:rsidP="00A45937">
      <w:pPr>
        <w:spacing w:after="0" w:line="240" w:lineRule="auto"/>
        <w:jc w:val="both"/>
        <w:rPr>
          <w:rFonts w:asciiTheme="majorBidi" w:hAnsiTheme="majorBidi" w:cstheme="majorBidi"/>
          <w:b/>
          <w:bCs/>
          <w:sz w:val="28"/>
          <w:szCs w:val="28"/>
          <w:rtl/>
          <w:lang w:bidi="ar-IQ"/>
        </w:rPr>
      </w:pPr>
      <w:r w:rsidRPr="00FF2B15">
        <w:rPr>
          <w:rFonts w:asciiTheme="majorBidi" w:hAnsiTheme="majorBidi" w:cstheme="majorBidi"/>
          <w:b/>
          <w:bCs/>
          <w:sz w:val="28"/>
          <w:szCs w:val="28"/>
          <w:rtl/>
          <w:lang w:bidi="ar-IQ"/>
        </w:rPr>
        <w:t>أولا -وجود دعوى مطروحة أمام محكمة الموضوع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لكي تستطيع محكمة الموضوع تحريك الدعوى الدستورية بطريق الإحالة التلقائية ،لا بد أولا أن تكون هنالك دعوى موضوعية مطروحة امامها ، أيا كان نوع هذه الدعوى -مدنية ام جزائية ام ادارية ،و أيا كانت تلك المحكمة( )،و يستشف وجوب تحقق هذا الشرط من النصوص القانونية التي عالجت طريق الإحالة التلقائية من قبل محاكم الموضوع في الدول محل الدراسة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إذ أكدت المادة ٣ من النظام الداخلي للمحكمة الاتحادية العليا في العراق رقم ١ لسنة ٢٠٠٥ ،وجوب توافر هذا الشرط -كي تستطيع محكمة الموضوع أن تحيل الدعوى الدستورية إلى المحكمة الاتحادية العليا ،حين استهلت نصها بالقول "اذا طلبت احدى المحاكم من تلقاء نفسها، اثناء نظرها دعوى، البت في شرعية نص في قانون او قرار تشريعي او نظام او تعليمات … "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وذات الأمر تضمنه نص الفقرة ا من المادة ٢٩ من قانون المحكمة الدستورية العليا المصرية رقم ٤٨ لسنة ١٩٧٩ بقوله" إذا تراءى لأحدى المحاكم أو الهيئات ذات الاختصاص القضائي أثناء نظر إحدى الدعاوى عدم دستورية نص في قانون أو لائحة لازم للفصل في النزاع… "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مما يعني انه يترتب على قيام أي من محاكم الموضوع بإحالة اي مسألة من المسائل الدستورية إلى القضاء الدستوري ،للبت في مدى توافقها مع الدستور ،دون أن تكون هنالك دعوى مطروحة امامها ،بطلان دعواها الدستورية من الناحية الشكلية ، و بالتالي فإن هذه الدعوى يكون مآلها الرد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وهو ما سارت عليه و أكدته المحكمة الاتحادية العليا في العراق ،حيث تقول في قرار لها "لدى التدقيق والمداولة من المحكمة الاتحادية العليا -وجد بأن الطلب المقدم من محكمة تحقيق البصرة /الأولى ،للبت في شرعية المادة (٢٨) من قانون المشروبات الروحية رقم ٣ لسنة ١٩٣١ المعدل ..لم يكن بناءً على دعوى منظورة أمامها بصدد -موضوع الطلب -كما لم يكن بناء على دفع من أحد الخصوم بعدم شرعية تلك المادة عند نظرها دعوى مقامة امامها .فبذلك تكون محكمة تحقيق البصرة /الأولى قد خالفت أحكام المادتين (٣ و ٤)من النظام الداخلي للمحكمة الاتحادية العليا رقم (١)لسنة ٢٠٠٥ ،عند تقديمها الطلب أعلاه ..لذا قرر رد الطلب والإشعار إلى المحكمة أعلاه مراعاة ذلك "( ) .</w:t>
      </w:r>
    </w:p>
    <w:p w:rsidR="00A45937" w:rsidRPr="00FF2B15" w:rsidRDefault="00A45937" w:rsidP="00A45937">
      <w:pPr>
        <w:spacing w:after="0" w:line="240" w:lineRule="auto"/>
        <w:jc w:val="both"/>
        <w:rPr>
          <w:rFonts w:asciiTheme="majorBidi" w:hAnsiTheme="majorBidi" w:cstheme="majorBidi"/>
          <w:b/>
          <w:bCs/>
          <w:sz w:val="28"/>
          <w:szCs w:val="28"/>
          <w:rtl/>
          <w:lang w:bidi="ar-IQ"/>
        </w:rPr>
      </w:pPr>
      <w:r w:rsidRPr="00FF2B15">
        <w:rPr>
          <w:rFonts w:asciiTheme="majorBidi" w:hAnsiTheme="majorBidi" w:cstheme="majorBidi"/>
          <w:b/>
          <w:bCs/>
          <w:sz w:val="28"/>
          <w:szCs w:val="28"/>
          <w:rtl/>
          <w:lang w:bidi="ar-IQ"/>
        </w:rPr>
        <w:t>ثانيا -أن يكون النص القانوني المحال من قبل قاضي الموضوع للنظر في مدى دستوريته ،متصلا بموضوع النزاع ،و لازما للفصل فيه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يشترط في المسألة الدستورية التي يقرر قاضي الموضوع إحالتها إلى كنف القضاء الدستوري ،ان تكون متصلة بالنزاع محل الدعوى الموضوعية ،و لازمة للفصل فيه ،و بالتالي فلا يمكن أن تكون الإحالة التلقائية من قبل محكمة الموضوع -سبيلا للنظر في دستورية نص قانوني ،ليست له علاقة بالنزاع محل الدعوى الموضوعية المنظورة أمامها ( ) .</w:t>
      </w:r>
    </w:p>
    <w:p w:rsidR="00FF2B15" w:rsidRDefault="00A45937" w:rsidP="00A45937">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 xml:space="preserve">وهو ما أكده القضاء الدستوري المصري في حكم للمحكمة الدستورية العليا ،إذ تقول في حيثياته "إن مناط قبول الدعوى الدستورية المحالة إلى هذه المحكمة إعمالاً لقانونها هو أن يكون نص القانون أو </w:t>
      </w:r>
    </w:p>
    <w:p w:rsidR="00FF2B15" w:rsidRDefault="00FF2B15" w:rsidP="00A45937">
      <w:pPr>
        <w:spacing w:after="0" w:line="240" w:lineRule="auto"/>
        <w:jc w:val="both"/>
        <w:rPr>
          <w:rFonts w:asciiTheme="majorBidi" w:hAnsiTheme="majorBidi" w:cstheme="majorBidi" w:hint="cs"/>
          <w:sz w:val="28"/>
          <w:szCs w:val="28"/>
          <w:rtl/>
          <w:lang w:bidi="ar-IQ"/>
        </w:rPr>
      </w:pP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اللائحة المعروض على المحكمة للفصل في دستوريته لازماً للفصل في النزاع في الدعوى الموضوعية التي أثيرت المسألة الدستورية بمناسبتها، بأن يكون من شأن الحكم في هذه المسألة أن يؤثر في الحكم في دعوى الموضوع" ( ) .</w:t>
      </w:r>
    </w:p>
    <w:p w:rsidR="00A45937" w:rsidRPr="00FF2B15" w:rsidRDefault="00A45937" w:rsidP="00A45937">
      <w:pPr>
        <w:spacing w:after="0" w:line="240" w:lineRule="auto"/>
        <w:jc w:val="both"/>
        <w:rPr>
          <w:rFonts w:asciiTheme="majorBidi" w:hAnsiTheme="majorBidi" w:cstheme="majorBidi"/>
          <w:b/>
          <w:bCs/>
          <w:sz w:val="28"/>
          <w:szCs w:val="28"/>
          <w:rtl/>
          <w:lang w:bidi="ar-IQ"/>
        </w:rPr>
      </w:pPr>
      <w:r w:rsidRPr="00FF2B15">
        <w:rPr>
          <w:rFonts w:asciiTheme="majorBidi" w:hAnsiTheme="majorBidi" w:cstheme="majorBidi"/>
          <w:b/>
          <w:bCs/>
          <w:sz w:val="28"/>
          <w:szCs w:val="28"/>
          <w:rtl/>
          <w:lang w:bidi="ar-IQ"/>
        </w:rPr>
        <w:t>ثالثا -أن يتضمن قرار الإحالة بيان النصوص القانونية المشكوك بدستوريتها ،و النصوص او القواعد الدستورية المدعى بمخالفتها ،و أوجه المخالفة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لا يكفي مجرد إحالة ملف الدعوى من قبل محكمة الموضوع إلى القضاء الدستوري دون تحديد أي بيانات يمكن من خلالها تعيين النص القانوني المشكوك بدستوريته ،و القاعدة الدستورية او النص الدستوري المدعى مخالفته ،و أوجه هذه المخالفة ،و إنما يتعين أن يشتمل قرار الإحالة على بيان كل تلك الأمور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 هذا ما سار عليه القضاء الدستوري في مصر ،الذي اعتبر ان هذه البيانات تعد من أهم البيانات الجوهرية ،التي تنبئ عن جدية الدعوى الدستورية ،و يتحدد بها موضوعها ،كي يتاح لذوي الشأن معرفة جميع جوانبها ،و لكي يتمكنوا من إبداء ملاحظاتهم و ردودهم عليها( )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 يعد هذا الشرط متحققا كلما كان قرار الإحالة متضمنا ما يعين على تحديد هذه البيانات ،</w:t>
      </w:r>
      <w:proofErr w:type="spellStart"/>
      <w:r w:rsidRPr="00CA5007">
        <w:rPr>
          <w:rFonts w:asciiTheme="majorBidi" w:hAnsiTheme="majorBidi" w:cstheme="majorBidi"/>
          <w:sz w:val="28"/>
          <w:szCs w:val="28"/>
          <w:rtl/>
          <w:lang w:bidi="ar-IQ"/>
        </w:rPr>
        <w:t>سواءا</w:t>
      </w:r>
      <w:proofErr w:type="spellEnd"/>
      <w:r w:rsidRPr="00CA5007">
        <w:rPr>
          <w:rFonts w:asciiTheme="majorBidi" w:hAnsiTheme="majorBidi" w:cstheme="majorBidi"/>
          <w:sz w:val="28"/>
          <w:szCs w:val="28"/>
          <w:rtl/>
          <w:lang w:bidi="ar-IQ"/>
        </w:rPr>
        <w:t xml:space="preserve">  كان ذلك بصورة صريحة مباشرة أو ضمنية غير مباشرة ،إذ يكفي أن تكون المسألة الدستورية محل الإحالة ،قابلة للتحديد ،بأن يكون بنيان عناصر هذه المسألة في قرار الإحالة -مفضيا الى حقيقتها ،منبئا عنها ( ) ،فإذا جاء القرار الصادر من محكمة الموضوع بالإحالة ،قاصرا عن بيان أحد هذه الأمور ،فإن الدعوى الدستورية تكون غير مقبولة( )  .</w:t>
      </w:r>
    </w:p>
    <w:p w:rsidR="00A45937" w:rsidRPr="00FF2B15" w:rsidRDefault="00A45937" w:rsidP="00A45937">
      <w:pPr>
        <w:spacing w:after="0" w:line="240" w:lineRule="auto"/>
        <w:jc w:val="both"/>
        <w:rPr>
          <w:rFonts w:asciiTheme="majorBidi" w:hAnsiTheme="majorBidi" w:cstheme="majorBidi"/>
          <w:b/>
          <w:bCs/>
          <w:sz w:val="28"/>
          <w:szCs w:val="28"/>
          <w:rtl/>
          <w:lang w:bidi="ar-IQ"/>
        </w:rPr>
      </w:pPr>
      <w:r w:rsidRPr="00FF2B15">
        <w:rPr>
          <w:rFonts w:asciiTheme="majorBidi" w:hAnsiTheme="majorBidi" w:cstheme="majorBidi"/>
          <w:b/>
          <w:bCs/>
          <w:sz w:val="28"/>
          <w:szCs w:val="28"/>
          <w:rtl/>
          <w:lang w:bidi="ar-IQ"/>
        </w:rPr>
        <w:t>رابعا -أن يكون قرار محكمة الموضوع بإحالة المسألة الدستورية ،قاطعا في دلالته على انعقاد إرادتها بعرض تلك المسألة على القضاء الدستوري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يشترط في القرار الصادر من قبل قاضي الموضوع بإحالة المسألة الدستورية إلى كنف القضاء الدستوري ،أن يكون قاطع الدلالة على انعقاد إرادة ذلك القاضي أو تلك المحكمة على هذه الإحالة( )، و يستشف تحقق ذلك من خلال تحديدها للنصوص القانونية المراد تطبيقها في النزاع المعروض عليها ، والتي تقدر تعارضها مع الدستور ،و بيان النصوص او القواعد الدستورية المدعى بمخالفتها و نطاق ذلك التعارض بينهما ،و هو ما </w:t>
      </w:r>
      <w:proofErr w:type="spellStart"/>
      <w:r w:rsidRPr="00CA5007">
        <w:rPr>
          <w:rFonts w:asciiTheme="majorBidi" w:hAnsiTheme="majorBidi" w:cstheme="majorBidi"/>
          <w:sz w:val="28"/>
          <w:szCs w:val="28"/>
          <w:rtl/>
          <w:lang w:bidi="ar-IQ"/>
        </w:rPr>
        <w:t>يتحراه</w:t>
      </w:r>
      <w:proofErr w:type="spellEnd"/>
      <w:r w:rsidRPr="00CA5007">
        <w:rPr>
          <w:rFonts w:asciiTheme="majorBidi" w:hAnsiTheme="majorBidi" w:cstheme="majorBidi"/>
          <w:sz w:val="28"/>
          <w:szCs w:val="28"/>
          <w:rtl/>
          <w:lang w:bidi="ar-IQ"/>
        </w:rPr>
        <w:t xml:space="preserve"> القضاء الدستوري ،في ضوء ما قصدته محكمة الموضوع، وضمنته قرارها بالإحالة ،وصولا نحو تحديد المسائل الدستورية المدعو للفصل فيها .</w:t>
      </w:r>
    </w:p>
    <w:p w:rsidR="00A45937" w:rsidRDefault="00A45937" w:rsidP="00A45937">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إذ تقول المحكمة الدستورية العليا المصرية بهذا الصدد في حكم لها "أن المسائل الدستورية التي تقضي محكمة الموضوع بإحالتها مباشرة إلى المحكمة الدستورية العليا عملاً بالبند ( أ ) من المادة ( ٢٩ ) من قانونها الصادر بالقانون رقم ٤٨ لسنة ١٩٧٩ ، لازمها أن تبين النصوص القانونية التي تقدر مخالفتها للدستور، ونصوص الدستور المدعى بمخالفتها ،و نطاق التعارض بينهما ،و أن يكون قضاؤها هذا دالاً على انعقاد إرادتها على عرض المسائل الدستورية التي ارتأتها مباشرة على المحكمة الدستورية العليا استنهاضاً لولايتها بالفصل فيها ،و هو ما يتعين على هذه المحكمة تحريه في ضوء ما قصدت إليه محكمة الموضوع و ضمنته قضاؤها بالإحالة ،وصولاً لتحديد نطاق المسائل الدستورية التي تدعى المحكمة للفصل فيها . "( ) .</w:t>
      </w:r>
    </w:p>
    <w:p w:rsidR="00FF2B15" w:rsidRDefault="00FF2B15" w:rsidP="00A45937">
      <w:pPr>
        <w:spacing w:after="0" w:line="240" w:lineRule="auto"/>
        <w:jc w:val="both"/>
        <w:rPr>
          <w:rFonts w:asciiTheme="majorBidi" w:hAnsiTheme="majorBidi" w:cstheme="majorBidi" w:hint="cs"/>
          <w:sz w:val="28"/>
          <w:szCs w:val="28"/>
          <w:rtl/>
          <w:lang w:bidi="ar-IQ"/>
        </w:rPr>
      </w:pPr>
    </w:p>
    <w:p w:rsidR="00FF2B15" w:rsidRPr="00CA5007" w:rsidRDefault="00FF2B15" w:rsidP="00A45937">
      <w:pPr>
        <w:spacing w:after="0" w:line="240" w:lineRule="auto"/>
        <w:jc w:val="both"/>
        <w:rPr>
          <w:rFonts w:asciiTheme="majorBidi" w:hAnsiTheme="majorBidi" w:cstheme="majorBidi"/>
          <w:sz w:val="28"/>
          <w:szCs w:val="28"/>
          <w:rtl/>
          <w:lang w:bidi="ar-IQ"/>
        </w:rPr>
      </w:pPr>
    </w:p>
    <w:p w:rsidR="00A45937" w:rsidRPr="00CA5007" w:rsidRDefault="00A45937" w:rsidP="00A45937">
      <w:pPr>
        <w:spacing w:after="0" w:line="240" w:lineRule="auto"/>
        <w:jc w:val="both"/>
        <w:rPr>
          <w:rFonts w:asciiTheme="majorBidi" w:hAnsiTheme="majorBidi" w:cstheme="majorBidi"/>
          <w:sz w:val="28"/>
          <w:szCs w:val="28"/>
          <w:rtl/>
          <w:lang w:bidi="ar-IQ"/>
        </w:rPr>
      </w:pPr>
    </w:p>
    <w:p w:rsidR="00A45937" w:rsidRPr="00FF2B15" w:rsidRDefault="00A45937" w:rsidP="00FF2B15">
      <w:pPr>
        <w:spacing w:after="0" w:line="240" w:lineRule="auto"/>
        <w:jc w:val="center"/>
        <w:rPr>
          <w:rFonts w:asciiTheme="majorBidi" w:hAnsiTheme="majorBidi" w:cstheme="majorBidi"/>
          <w:b/>
          <w:bCs/>
          <w:sz w:val="28"/>
          <w:szCs w:val="28"/>
          <w:rtl/>
          <w:lang w:bidi="ar-IQ"/>
        </w:rPr>
      </w:pPr>
      <w:r w:rsidRPr="00FF2B15">
        <w:rPr>
          <w:rFonts w:asciiTheme="majorBidi" w:hAnsiTheme="majorBidi" w:cstheme="majorBidi"/>
          <w:b/>
          <w:bCs/>
          <w:sz w:val="28"/>
          <w:szCs w:val="28"/>
          <w:rtl/>
          <w:lang w:bidi="ar-IQ"/>
        </w:rPr>
        <w:t>المطلب الثاني: آثار إحالة المسألة الدستورية</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يترتب على إحالة أي من محاكم الموضوع من تلقاء نفسها ،لأي نص من النصوص القانونية المشكوك في دستوريتها ،إلى كنف القضاء الدستوري ،كي يقول قوله الفصل في ذلك -بعض الآثار القانونية ،و التي يمكن إجمالها في ما يلي :</w:t>
      </w:r>
    </w:p>
    <w:p w:rsidR="00A45937" w:rsidRPr="00FF2B15" w:rsidRDefault="00A45937" w:rsidP="00A45937">
      <w:pPr>
        <w:spacing w:after="0" w:line="240" w:lineRule="auto"/>
        <w:jc w:val="both"/>
        <w:rPr>
          <w:rFonts w:asciiTheme="majorBidi" w:hAnsiTheme="majorBidi" w:cstheme="majorBidi"/>
          <w:b/>
          <w:bCs/>
          <w:sz w:val="28"/>
          <w:szCs w:val="28"/>
          <w:rtl/>
          <w:lang w:bidi="ar-IQ"/>
        </w:rPr>
      </w:pPr>
      <w:r w:rsidRPr="00FF2B15">
        <w:rPr>
          <w:rFonts w:asciiTheme="majorBidi" w:hAnsiTheme="majorBidi" w:cstheme="majorBidi"/>
          <w:b/>
          <w:bCs/>
          <w:sz w:val="28"/>
          <w:szCs w:val="28"/>
          <w:rtl/>
          <w:lang w:bidi="ar-IQ"/>
        </w:rPr>
        <w:t>أولا -وقف الفصل في الدعوى الأصلية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من الآثار الحتمية التي تترتب على قيام محكمة الموضوع بإحالة المسألة الدستورية إلى القضاء الدستوري ،لكي يقول كلمته الفاصلة فيها ،ضرورة وقف الفصل في الدعوى الأصلية ،و هذا ما نص عليه قانون المحكمة الدستورية العليا في مصر رقم ٤٨ لسنة ١٩٧٩ في مادته ٢٩ ( )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 يستمر وقف الفصل في الدعوى الأصلية لحين الفصل في الدعوى الدستورية ،و لا تستأنف الأولى سيرها المعتاد إلا بعد الفصل في الثانية ،و ذلك من خلال قيام أحد أطراف الخصومة بتعجيل نظر دعواه أمام محكمة الموضوع ،وفقا للإجراءات المتبعة و المنصوص عليها في قانون المرافعات(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و إذا كان المشرع المصري قد نص صراحة على وقف الدعوى الأصلية عند الإحالة التلقائية ،فإن المشرع العراقي لم يبين مسار الدعوى الموضوعية في هذه الحالة ،هل تقوم محكمة الموضوع </w:t>
      </w:r>
      <w:proofErr w:type="spellStart"/>
      <w:r w:rsidRPr="00CA5007">
        <w:rPr>
          <w:rFonts w:asciiTheme="majorBidi" w:hAnsiTheme="majorBidi" w:cstheme="majorBidi"/>
          <w:sz w:val="28"/>
          <w:szCs w:val="28"/>
          <w:rtl/>
          <w:lang w:bidi="ar-IQ"/>
        </w:rPr>
        <w:t>باستأخارها</w:t>
      </w:r>
      <w:proofErr w:type="spellEnd"/>
      <w:r w:rsidRPr="00CA5007">
        <w:rPr>
          <w:rFonts w:asciiTheme="majorBidi" w:hAnsiTheme="majorBidi" w:cstheme="majorBidi"/>
          <w:sz w:val="28"/>
          <w:szCs w:val="28"/>
          <w:rtl/>
          <w:lang w:bidi="ar-IQ"/>
        </w:rPr>
        <w:t xml:space="preserve"> لحين البت في الدعوى الدستورية -من قبل المحكمة الاتحادية ،أم تمضي بنظر تلك الدعوى .</w:t>
      </w:r>
    </w:p>
    <w:p w:rsidR="00FF2B15" w:rsidRDefault="00A45937" w:rsidP="00FF2B15">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 xml:space="preserve">بيد أنه و بدلالة المادة ١٩ من النظام الداخلي للمحكمة </w:t>
      </w:r>
      <w:proofErr w:type="spellStart"/>
      <w:r w:rsidRPr="00CA5007">
        <w:rPr>
          <w:rFonts w:asciiTheme="majorBidi" w:hAnsiTheme="majorBidi" w:cstheme="majorBidi"/>
          <w:sz w:val="28"/>
          <w:szCs w:val="28"/>
          <w:rtl/>
          <w:lang w:bidi="ar-IQ"/>
        </w:rPr>
        <w:t>الإتحادية</w:t>
      </w:r>
      <w:proofErr w:type="spellEnd"/>
      <w:r w:rsidRPr="00CA5007">
        <w:rPr>
          <w:rFonts w:asciiTheme="majorBidi" w:hAnsiTheme="majorBidi" w:cstheme="majorBidi"/>
          <w:sz w:val="28"/>
          <w:szCs w:val="28"/>
          <w:rtl/>
          <w:lang w:bidi="ar-IQ"/>
        </w:rPr>
        <w:t xml:space="preserve"> العليا ،و التي تنص على "تطبق أحكام قانون المرافعات المدنية (٨٣) لسنة ١٩٦٩ وقانون الإثبات رقم (١٠٧) لسنة ١٩٧٩ فيما لم يرد به نص خاص في قانون المحكمة الاتحادية العليا وفي هذا النظام." .و بالرجوع الى نص المادة ٨٣ من قانون المرافعات المدنية العراقي رقم ٨٣ لسنة ١٩٦٩ في فقرتها أولا -و التي تنص على أنه "إذا رأت المحكمة أن الحكم يتوقف على الفصل في موضوع آخر قررت إيقاف المرافعة واعتبار الدعوى مستأخرة حتى يتم الفصل في ذلك الموضوع. " .يتضح من هذا النص أنه يجب على محكمة الموضوع -وقف النظر في الدعوى الموضوعية عند إصدار قرار الإحالة التلقائية للمسألة الدستورية ،إلى المحكمة الاتحادية العليا ،و كما يبدو أن هذا هو المسار الطبيعي الذي ينبغي أن يؤخذ به في العراق ،لمعالجة عدم وجود نص صريح بوقف الدعوى الموضوعية عند اصدار محكمة الموضوع قرارها بالإحالة التلقائية .غير أننا نجد أن المحكمة الاتحادية العليا في العراق ،قد خالفت العقل و المنطق ،و سارت بعكس ما أجمع عليه الفقه والقضاء الدستوريين ،فأخذت بخلاف ذلك في العديد من قراراتها ، و انتهجت نهجا غريبا لا نجد له تفسيرا و لا معنى ،إذ تقول في احد تلك القرارات "و تجد المحكمة الاتحادية العليا ان اتجاه محكمة قوى الامن الداخلي الاولى للمنطقة الخامسة باستئخار الدعوى استناداً لأحكام المادة (٤) من النظام الداخلي للمحكمة الاتحادية العليا رقم (١) لسنة ٢٠٠٥ لحين البت في الطعن المقدم من قبلها الى المحكمة الاخيرة مع وجود متهم موقوف اتجاه لا سند له من القانون و لا ينسجم مع قواعد العدالة و حقوق الانسان و أن ذلك يؤدي الى اطالة مدة توقيف المتهم و ان الاستئخار مقيد بما جاء في المادة (٤) مـن النظام الداخلي اما المادة (٣) من النظام الداخلي فلا توجب الاستئخار " ( ) .يتضح من الحكم آنف الذكر -أن المحكمة الاتحادية العليا في العراق لا تجيز استئخار الدعوى الأصلية من قبل محكمة الموضوع عند اصدارها قرار الإحالة التلقائية ،و تقصر الاستئخار على الدفع بعدم الدستورية ،إذ ترى ضرورة أن تستمر الأخيرة بنظر الدعوى الأصلية ،حتى بعد إصدارها قرار الإحالة إلى المحكمة الاتحادية العليا ،و هي بذلك تخالف </w:t>
      </w:r>
    </w:p>
    <w:p w:rsidR="00FF2B15" w:rsidRDefault="00FF2B15" w:rsidP="00FF2B15">
      <w:pPr>
        <w:spacing w:after="0" w:line="240" w:lineRule="auto"/>
        <w:jc w:val="both"/>
        <w:rPr>
          <w:rFonts w:asciiTheme="majorBidi" w:hAnsiTheme="majorBidi" w:cstheme="majorBidi" w:hint="cs"/>
          <w:sz w:val="28"/>
          <w:szCs w:val="28"/>
          <w:rtl/>
          <w:lang w:bidi="ar-IQ"/>
        </w:rPr>
      </w:pPr>
    </w:p>
    <w:p w:rsidR="00FF2B15" w:rsidRDefault="00FF2B15" w:rsidP="00FF2B15">
      <w:pPr>
        <w:spacing w:after="0" w:line="240" w:lineRule="auto"/>
        <w:jc w:val="both"/>
        <w:rPr>
          <w:rFonts w:asciiTheme="majorBidi" w:hAnsiTheme="majorBidi" w:cstheme="majorBidi" w:hint="cs"/>
          <w:sz w:val="28"/>
          <w:szCs w:val="28"/>
          <w:rtl/>
          <w:lang w:bidi="ar-IQ"/>
        </w:rPr>
      </w:pPr>
    </w:p>
    <w:p w:rsidR="00A45937" w:rsidRPr="00CA5007" w:rsidRDefault="00A45937" w:rsidP="00FF2B15">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ما سار عليه الفقه والقضاء الدستوريين( )،و نصت عليه القوانين في الدول التي تأخذ </w:t>
      </w:r>
      <w:proofErr w:type="spellStart"/>
      <w:r w:rsidRPr="00CA5007">
        <w:rPr>
          <w:rFonts w:asciiTheme="majorBidi" w:hAnsiTheme="majorBidi" w:cstheme="majorBidi"/>
          <w:sz w:val="28"/>
          <w:szCs w:val="28"/>
          <w:rtl/>
          <w:lang w:bidi="ar-IQ"/>
        </w:rPr>
        <w:t>باسلوب</w:t>
      </w:r>
      <w:proofErr w:type="spellEnd"/>
      <w:r w:rsidRPr="00CA5007">
        <w:rPr>
          <w:rFonts w:asciiTheme="majorBidi" w:hAnsiTheme="majorBidi" w:cstheme="majorBidi"/>
          <w:sz w:val="28"/>
          <w:szCs w:val="28"/>
          <w:rtl/>
          <w:lang w:bidi="ar-IQ"/>
        </w:rPr>
        <w:t xml:space="preserve"> الإحالة التلقائية( ).</w:t>
      </w:r>
      <w:r w:rsidRPr="00CA5007">
        <w:rPr>
          <w:rFonts w:asciiTheme="majorBidi" w:hAnsiTheme="majorBidi" w:cstheme="majorBidi"/>
          <w:sz w:val="28"/>
          <w:szCs w:val="28"/>
          <w:rtl/>
          <w:lang w:bidi="ar-IQ"/>
        </w:rPr>
        <w:tab/>
      </w:r>
    </w:p>
    <w:p w:rsidR="00A45937" w:rsidRPr="00FF2B15" w:rsidRDefault="00A45937" w:rsidP="00A45937">
      <w:pPr>
        <w:spacing w:after="0" w:line="240" w:lineRule="auto"/>
        <w:jc w:val="both"/>
        <w:rPr>
          <w:rFonts w:asciiTheme="majorBidi" w:hAnsiTheme="majorBidi" w:cstheme="majorBidi"/>
          <w:b/>
          <w:bCs/>
          <w:sz w:val="28"/>
          <w:szCs w:val="28"/>
          <w:rtl/>
          <w:lang w:bidi="ar-IQ"/>
        </w:rPr>
      </w:pPr>
      <w:r w:rsidRPr="00FF2B15">
        <w:rPr>
          <w:rFonts w:asciiTheme="majorBidi" w:hAnsiTheme="majorBidi" w:cstheme="majorBidi"/>
          <w:b/>
          <w:bCs/>
          <w:sz w:val="28"/>
          <w:szCs w:val="28"/>
          <w:rtl/>
          <w:lang w:bidi="ar-IQ"/>
        </w:rPr>
        <w:t>ثانيا -عدم جواز التنازل عن الخصومة في المسألة الدستورية أو تركها :</w:t>
      </w:r>
    </w:p>
    <w:p w:rsidR="00A45937" w:rsidRPr="00CA5007" w:rsidRDefault="00A45937" w:rsidP="00FF2B15">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لما كانت إحالة المسألة الدستورية وفق هذا الطريق تتم تلقائيا أو ذاتيا من قبل قاضي الموضوع إلى القضاء الدستوري ،ليقول قوله الفصل فيها ،بما يعني أن الخصوم في الدعوى الموضوعية ليس لهم أي دور في الدعوى الدستورية المقامة بهذا الشأن ،فإن الأثر الذي يترتب على ذلك -يتمثل في عدم جواز تنازل الخصوم عن تلك المسألة الدستورية أو تركهم إياها ،بعد تقرير إحالتها من قبل قاضي الموضوع إلى كنف القضاء الدستوري ،أو أن يطلبوا قصرها على بعض النصوص القانونية التي تضمنها قرار محكمة الموضوع بإحالة المسألة الدستورية دون غيرها ،</w:t>
      </w:r>
      <w:proofErr w:type="spellStart"/>
      <w:r w:rsidRPr="00CA5007">
        <w:rPr>
          <w:rFonts w:asciiTheme="majorBidi" w:hAnsiTheme="majorBidi" w:cstheme="majorBidi"/>
          <w:sz w:val="28"/>
          <w:szCs w:val="28"/>
          <w:rtl/>
          <w:lang w:bidi="ar-IQ"/>
        </w:rPr>
        <w:t>لإنتفاء</w:t>
      </w:r>
      <w:proofErr w:type="spellEnd"/>
      <w:r w:rsidRPr="00CA5007">
        <w:rPr>
          <w:rFonts w:asciiTheme="majorBidi" w:hAnsiTheme="majorBidi" w:cstheme="majorBidi"/>
          <w:sz w:val="28"/>
          <w:szCs w:val="28"/>
          <w:rtl/>
          <w:lang w:bidi="ar-IQ"/>
        </w:rPr>
        <w:t xml:space="preserve"> أي شأن للخصوم في رفع الدعوى الدستورية أو تحريكها ( ) .و هذا ما أكدته المحكمة الدستورية العليا في مصر في أحد أحكامها -بقولها "إن الدعوى الماثلة اتصلت بهذه المحكمة عن طريق الإحالة من محكمة الموضوع التي تراءى لها من وجهة مبدئية عدم دستورية نصوص المواد ( ١ و ٩ و ١٢ و ١٤ و ١٥ ) من القانون رقم ٥٨٩/١٩٥٣ بشأن أموال أسرة محمد علي المصادرة ،فأحالت الأوراق إلى المحكمة الدستورية العليا –وفقا للبند ( أ ) من المادة ( ٢٩ ) من قانونها –لتقول كلمتها الفاصلة ،فلا اعتداد –من ثم –بما قرره أحد الخصوم أمام هذه المحكمة بقصر الدعوى الراهنة على بعض النصوص المحالة من محكمة الموضوع ،و لا يغير من هذه النتيجة أن يكون الخصم قد سبق له أن دفع أمام تلك المحكمة بعدم دستورية ذات النصوص ،ذلك أنه إذا كان جائزا في الدعوى الدستورية التي يقيمها الخصم إثر دفع بعدم الدستورية قدرت محكمة الموضوع جديته –وفقا للبند ( ب ) من المادة ( ٢٩ ) المشار إليها –أن يترك الخصومة فيها كليا أو في شق منها ،فإن ذلك لا يجوز في الدعوى الدستورية المحالة إلى هذه المحكمة مباشرة من محكمة الموضوع " ( ) .</w:t>
      </w:r>
    </w:p>
    <w:p w:rsidR="00413231" w:rsidRDefault="00A45937" w:rsidP="00FF2B15">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جدير بالإشارة إلى أن ذلك الأمر يقتصر على ترك الخصوم أو تنازلهم عن الدعوى الدستورية أمام القضاء الدستوري -بصورة مباشرة -وفق الرأي الراجح فقها-،و ذلك لانتفاء أي دور لهم  في رفعها أو تحريكها   ،و لا ينسحب هذا الأثر على حق هؤلاء الخصوم في التنازل عن دعواهم الموضوعية أو تركها أو قصر طلباتهم فيها على جزء منها ،لا يستوجب حسم المسألة الدستورية التي أثيرت من قبل محكمة الموضوع في قرار الإحالة الفصل فيه ،الأمر الذي من المنطقي أن يترتب عليه عدم قبول الدعوى الدستورية ،نظرا لانتفاء أي جدوى من الحكم فيها ،بعد أن زالت بالتنازل عن الخصومة الموضوعية المحركة لها أو تركها ،بوصفها تدور معها وجودا و عدما ،و ترتبط بها ارتباط الفرع بالأصل ،و تبقى ببقائها و تزول بزوالها ،فضلا عن تجرد هذه الدعوى الدستورية من شرط المصلحة ،و التي ينظر إليها -من خلال المعطيات العملية لها ( ) ،و ليست النظرة مما يجعل استمرار نظرها و الفصل فيها في ضوء ذلك غير منتج ( ) .و تقول المحكمة الدستورية العليا المصرية بهذا الصدد -في حكم لها "أنه "من المستقر عليه في قضاء هذه المحكمة أن مناط المصلحة في الدعوى الدستورية –و هي شرط لقبولها –أن يكون ثمة ارتباط بينها و بين المصلحة القائمة في الدعوى الموضوعية ،و ذلك بأن يكون الفصل في المسألة الدستورية لازماً للفصل في الطلبات المرتبطة بها و المطروحة على محكمة الموضوع ،و أن الدعوى الدستورية و إن كانت تستقل بموضوعها عن الدعوى الموضوعية باعتبار أن</w:t>
      </w:r>
    </w:p>
    <w:p w:rsidR="00413231" w:rsidRDefault="00413231" w:rsidP="00FF2B15">
      <w:pPr>
        <w:spacing w:after="0" w:line="240" w:lineRule="auto"/>
        <w:jc w:val="both"/>
        <w:rPr>
          <w:rFonts w:asciiTheme="majorBidi" w:hAnsiTheme="majorBidi" w:cstheme="majorBidi" w:hint="cs"/>
          <w:sz w:val="28"/>
          <w:szCs w:val="28"/>
          <w:rtl/>
          <w:lang w:bidi="ar-IQ"/>
        </w:rPr>
      </w:pPr>
    </w:p>
    <w:p w:rsidR="00413231" w:rsidRDefault="00413231" w:rsidP="00FF2B15">
      <w:pPr>
        <w:spacing w:after="0" w:line="240" w:lineRule="auto"/>
        <w:jc w:val="both"/>
        <w:rPr>
          <w:rFonts w:asciiTheme="majorBidi" w:hAnsiTheme="majorBidi" w:cstheme="majorBidi" w:hint="cs"/>
          <w:sz w:val="28"/>
          <w:szCs w:val="28"/>
          <w:rtl/>
          <w:lang w:bidi="ar-IQ"/>
        </w:rPr>
      </w:pPr>
    </w:p>
    <w:p w:rsidR="00413231" w:rsidRDefault="00413231" w:rsidP="00FF2B15">
      <w:pPr>
        <w:spacing w:after="0" w:line="240" w:lineRule="auto"/>
        <w:jc w:val="both"/>
        <w:rPr>
          <w:rFonts w:asciiTheme="majorBidi" w:hAnsiTheme="majorBidi" w:cstheme="majorBidi" w:hint="cs"/>
          <w:sz w:val="28"/>
          <w:szCs w:val="28"/>
          <w:rtl/>
          <w:lang w:bidi="ar-IQ"/>
        </w:rPr>
      </w:pPr>
    </w:p>
    <w:p w:rsidR="00A45937" w:rsidRPr="00CA5007" w:rsidRDefault="00A45937" w:rsidP="00FF2B15">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 أولاهما: تتوخى الفصل في التعارض المدعى به بين نص تشريعي و قاعدة في الدستور ،في حين تطرح ثانيتهما: في صورها الأغلب وقوعاً –الحقوق المدعى بها في نزاع موضوعي يدور حولها إثباتاً أو نفياً ،إلا أن هاتين الدعويين لا تنفكان عن بعضهما من زاويتين  أولاهما: أن المصلحة في الدعوى الدستورية مناطها ارتباطها بالمصلحة في الدعوى الموضوعية ،و ذلك بأن يكون الحكم في المسألة الدستورية مؤثراً في الطلب الموضوعي المرتبط بها ،و ثانيتهما: أن يصبح الفصل في الدعوى الموضوعية متوقفاً على الفصل في الدعوى الدستورية " ( ) .</w:t>
      </w:r>
    </w:p>
    <w:p w:rsidR="00A45937" w:rsidRPr="00413231" w:rsidRDefault="00A45937" w:rsidP="00413231">
      <w:pPr>
        <w:spacing w:after="0" w:line="240" w:lineRule="auto"/>
        <w:jc w:val="center"/>
        <w:rPr>
          <w:rFonts w:asciiTheme="majorBidi" w:hAnsiTheme="majorBidi" w:cstheme="majorBidi"/>
          <w:b/>
          <w:bCs/>
          <w:sz w:val="28"/>
          <w:szCs w:val="28"/>
          <w:rtl/>
          <w:lang w:bidi="ar-IQ"/>
        </w:rPr>
      </w:pPr>
      <w:r w:rsidRPr="00413231">
        <w:rPr>
          <w:rFonts w:asciiTheme="majorBidi" w:hAnsiTheme="majorBidi" w:cstheme="majorBidi"/>
          <w:b/>
          <w:bCs/>
          <w:sz w:val="28"/>
          <w:szCs w:val="28"/>
          <w:rtl/>
          <w:lang w:bidi="ar-IQ"/>
        </w:rPr>
        <w:t>المبحث الثاني: دور محاكم الموضوع في الإحالة التلقائية</w:t>
      </w:r>
    </w:p>
    <w:p w:rsidR="00A45937" w:rsidRPr="00CA5007" w:rsidRDefault="00A45937" w:rsidP="00413231">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ما دام تحريك الدعوى الدستورية بطريق الإحالة التلقائية من قبل محاكم الموضوع -يتم ذاتيا من قبل تلك المحاكم ،و دون أن يبدي أحد الخصوم في الدعوى الموضوعية أي طلب أو دفع حول المسألة الدستورية ،فإنه ليس خفيا أن لهذه المحاكم سلطة في إحالة المسألة الدستورية .و إذا عرفنا أن الرأي الغالب في الفقه يرى بأنه لا توجد أي سلطة مطلقة في القانون ،و أن السلطة المطلقة مفسدة مطلقة ، فأن تلك المحاكم ليست مطلقة اليد في تحريك الدعوى الدستورية دون قيود ،وبالمقابل فإنها ليست مقيدة في إصدارها لقرار الإحالة ،وفق المعنى المعروف لفكرة السلطة المقيدة ،في مقابل </w:t>
      </w:r>
      <w:proofErr w:type="spellStart"/>
      <w:r w:rsidRPr="00CA5007">
        <w:rPr>
          <w:rFonts w:asciiTheme="majorBidi" w:hAnsiTheme="majorBidi" w:cstheme="majorBidi"/>
          <w:sz w:val="28"/>
          <w:szCs w:val="28"/>
          <w:rtl/>
          <w:lang w:bidi="ar-IQ"/>
        </w:rPr>
        <w:t>إلتزامها</w:t>
      </w:r>
      <w:proofErr w:type="spellEnd"/>
      <w:r w:rsidRPr="00CA5007">
        <w:rPr>
          <w:rFonts w:asciiTheme="majorBidi" w:hAnsiTheme="majorBidi" w:cstheme="majorBidi"/>
          <w:sz w:val="28"/>
          <w:szCs w:val="28"/>
          <w:rtl/>
          <w:lang w:bidi="ar-IQ"/>
        </w:rPr>
        <w:t xml:space="preserve"> بالشروط الشكلية و الموضوعية للإحالة التلقائية ،و التي تعرضنا لها فيما سبق ،فإن هذه المحاكم تتمتع بجانب واسع من التقدير في الإحالة التلقائية .و لكن ما هي تلك السلطة ؟و ما أبعادها ؟ و إن كانت تقديرية -فهل يجوز في خضمها -الطعن في قرار الإحالة ؟أم أن ذلك القرار يعد نهائيا ؟هذا ما سنحاول توضيحه في هذا المبحث ،و </w:t>
      </w:r>
      <w:proofErr w:type="spellStart"/>
      <w:r w:rsidRPr="00CA5007">
        <w:rPr>
          <w:rFonts w:asciiTheme="majorBidi" w:hAnsiTheme="majorBidi" w:cstheme="majorBidi"/>
          <w:sz w:val="28"/>
          <w:szCs w:val="28"/>
          <w:rtl/>
          <w:lang w:bidi="ar-IQ"/>
        </w:rPr>
        <w:t>بناءا</w:t>
      </w:r>
      <w:proofErr w:type="spellEnd"/>
      <w:r w:rsidRPr="00CA5007">
        <w:rPr>
          <w:rFonts w:asciiTheme="majorBidi" w:hAnsiTheme="majorBidi" w:cstheme="majorBidi"/>
          <w:sz w:val="28"/>
          <w:szCs w:val="28"/>
          <w:rtl/>
          <w:lang w:bidi="ar-IQ"/>
        </w:rPr>
        <w:t xml:space="preserve"> على ذلك -فسنتولى تقسيمه على مطلبين -نحاول في أولهما تحديد سلطة محاكم الموضوع في الإحالة التلقائية ،و نتعرض في ثانيهما لإمكانية الطعن في قرار الإحالة الذي تصدره تلك المحاكم </w:t>
      </w:r>
      <w:r w:rsidRPr="00CA5007">
        <w:rPr>
          <w:rFonts w:asciiTheme="majorBidi" w:hAnsiTheme="majorBidi" w:cstheme="majorBidi"/>
          <w:sz w:val="28"/>
          <w:szCs w:val="28"/>
          <w:rtl/>
          <w:lang w:bidi="ar-IQ"/>
        </w:rPr>
        <w:tab/>
      </w:r>
    </w:p>
    <w:p w:rsidR="00A45937" w:rsidRPr="00413231" w:rsidRDefault="00A45937" w:rsidP="00413231">
      <w:pPr>
        <w:spacing w:after="0" w:line="240" w:lineRule="auto"/>
        <w:jc w:val="center"/>
        <w:rPr>
          <w:rFonts w:asciiTheme="majorBidi" w:hAnsiTheme="majorBidi" w:cstheme="majorBidi"/>
          <w:b/>
          <w:bCs/>
          <w:sz w:val="28"/>
          <w:szCs w:val="28"/>
          <w:rtl/>
          <w:lang w:bidi="ar-IQ"/>
        </w:rPr>
      </w:pPr>
      <w:r w:rsidRPr="00413231">
        <w:rPr>
          <w:rFonts w:asciiTheme="majorBidi" w:hAnsiTheme="majorBidi" w:cstheme="majorBidi"/>
          <w:b/>
          <w:bCs/>
          <w:sz w:val="28"/>
          <w:szCs w:val="28"/>
          <w:rtl/>
          <w:lang w:bidi="ar-IQ"/>
        </w:rPr>
        <w:t>المطلب الأول : سلطة محاكم الموضوع في الإحالة التلقائية</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يجوز لأية محكمة –أو هيأة ذات اختصاص قضائي -وفق التنظيم القانوني المصري- مهما كانت درجتها في السلم القضائي ،أن تحيل ،و من تلقاء نفسها ،و دونما حاجة للدفع بذلك من قبل الخصوم ،النص القانوني المراد تطبيقه في النزاع المعروض أمامها ،إذا ساورها شك في مدى دستوريته ،إلى كنف المحكمة الدستورية العليا ،في أي وقت أثناء نظر الدعوى الموضوعية ،و بأية حالة كانت عليها تلك الدعوى ،و ذلك دون التقيد بميعاد محدد ،و تتم تلك الإحالة بمجرد صدور القرار الخاص بها ( ) ،و ذات الأمر يطبق في ظل النظام القانوني العراقي ،باستثناء أن المحاكم وحدها -هي من تستطيع إحالة المسألة الدستورية تلقائيا ،دون الهيئات ذات الاختصاص القضائي —كما رأينا فيما تقدم — .</w:t>
      </w:r>
    </w:p>
    <w:p w:rsidR="00A45937" w:rsidRDefault="00A45937" w:rsidP="00413231">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ولكن هل يشترط لقبول هذه الإحالة ،أن تكون محكمة الموضوع التي أصدرت قرار الإحالة ،مختصة بنظر النزاع الأصلي المطروح أمامها ؟</w:t>
      </w:r>
      <w:r w:rsidR="00413231">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تعرضت المحكمة الدستورية العليا المصرية لتلك المسألة ،في حكم لها بقولها : "إن المحكمة الدستورية العليا ليست جهة طعن بالنسبة إلى محكمة الموضوع ،و إنما هي جهة ذات اختصاص أصيل حدده قانون إنشائها ،و لئن كانت الدعوى الدستورية لا ترفع إلا بعد دفع يثار أمام محكمة الموضوع أو بطريق الإحالة منها إلى المحكمة الدستورية العليا …إلا أنها متى رفعت إلى هذه المحكمة الدستورية فإنها تستقل عن دعوى الموضوع لأنها تعالج موضوعا مغايرا لموضوع الدعوى الأصلية الذي يتصل به الدفع بعدم الاختصاص ،و من ثم تكون محكمة الموضوع –دون المحكمة الدستورية العليا –هي صاحبة الولاية في الفصل فيه "  ( ) .</w:t>
      </w:r>
    </w:p>
    <w:p w:rsidR="00413231" w:rsidRDefault="00413231" w:rsidP="00413231">
      <w:pPr>
        <w:spacing w:after="0" w:line="240" w:lineRule="auto"/>
        <w:jc w:val="both"/>
        <w:rPr>
          <w:rFonts w:asciiTheme="majorBidi" w:hAnsiTheme="majorBidi" w:cstheme="majorBidi" w:hint="cs"/>
          <w:sz w:val="28"/>
          <w:szCs w:val="28"/>
          <w:rtl/>
          <w:lang w:bidi="ar-IQ"/>
        </w:rPr>
      </w:pPr>
    </w:p>
    <w:p w:rsidR="00413231" w:rsidRPr="00CA5007" w:rsidRDefault="00413231" w:rsidP="00413231">
      <w:pPr>
        <w:spacing w:after="0" w:line="240" w:lineRule="auto"/>
        <w:jc w:val="both"/>
        <w:rPr>
          <w:rFonts w:asciiTheme="majorBidi" w:hAnsiTheme="majorBidi" w:cstheme="majorBidi"/>
          <w:sz w:val="28"/>
          <w:szCs w:val="28"/>
          <w:rtl/>
          <w:lang w:bidi="ar-IQ"/>
        </w:rPr>
      </w:pPr>
    </w:p>
    <w:p w:rsidR="00A45937" w:rsidRDefault="00A45937" w:rsidP="00413231">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 xml:space="preserve">و </w:t>
      </w:r>
      <w:proofErr w:type="spellStart"/>
      <w:r w:rsidRPr="00CA5007">
        <w:rPr>
          <w:rFonts w:asciiTheme="majorBidi" w:hAnsiTheme="majorBidi" w:cstheme="majorBidi"/>
          <w:sz w:val="28"/>
          <w:szCs w:val="28"/>
          <w:rtl/>
          <w:lang w:bidi="ar-IQ"/>
        </w:rPr>
        <w:t>بناءا</w:t>
      </w:r>
      <w:proofErr w:type="spellEnd"/>
      <w:r w:rsidRPr="00CA5007">
        <w:rPr>
          <w:rFonts w:asciiTheme="majorBidi" w:hAnsiTheme="majorBidi" w:cstheme="majorBidi"/>
          <w:sz w:val="28"/>
          <w:szCs w:val="28"/>
          <w:rtl/>
          <w:lang w:bidi="ar-IQ"/>
        </w:rPr>
        <w:t xml:space="preserve"> على ما تقدم ،فإن عدم اختصاص المحكمة التي قررت إحالة المسألة الدستورية تلقائيا إلى كنف القضاء الدستوري ،لا يؤثر مطلقا على قبول الدعوى الدستورية المطروحة أمام القضاء الدستوري ،و صحة اتصاله بالمسألة الدستورية و الفصل فيها ،و قد أكدت المحكمة الدستورية العليا في مصر ذات الأمر في حكم آخر لها ،فقد انتهت فيه إلى أن قضاء أي من محاكم الموضوع بعدم اختصاصها بالنظر في الدعوى –بعد رفع الدعوى الدستورية- ،لا يرتب أي أثر على استمرارها بنظر الدعوى الدستورية و الفصل فيها( ).</w:t>
      </w:r>
      <w:r w:rsidR="00413231">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 xml:space="preserve">و يمكن أن يثور السؤال حول مدى سلطة قاضي الموضوع في إحالة المسألة الدستورية ،في حالة تنازل أو تراجع الخصم الذي أثار الدفع الفرعي بعدم الدستورية -في رفع دعواه بذلك أمام المحكمة الدستورية العليا ،في الميعاد المحدد له —وفق النظام القانوني المصري — ،أو لم يقدم دفعه الفرعي بشكل دعوى ،أمام محكمة الموضوع التي قبلت الدفع الذي أبداه امامها بعدم دستورية النص القانوني المراد تطبيقه في النزاع الذي تنظره هذه المحكمة ،كي تحيله إلى المحكمة الاتحادية العليا —وفق النظام القانوني العراقي — ؟لا سيما و أن كلا النظامين القانونيين قد رتبا </w:t>
      </w:r>
      <w:proofErr w:type="spellStart"/>
      <w:r w:rsidRPr="00CA5007">
        <w:rPr>
          <w:rFonts w:asciiTheme="majorBidi" w:hAnsiTheme="majorBidi" w:cstheme="majorBidi"/>
          <w:sz w:val="28"/>
          <w:szCs w:val="28"/>
          <w:rtl/>
          <w:lang w:bidi="ar-IQ"/>
        </w:rPr>
        <w:t>جزاءا</w:t>
      </w:r>
      <w:proofErr w:type="spellEnd"/>
      <w:r w:rsidRPr="00CA5007">
        <w:rPr>
          <w:rFonts w:asciiTheme="majorBidi" w:hAnsiTheme="majorBidi" w:cstheme="majorBidi"/>
          <w:sz w:val="28"/>
          <w:szCs w:val="28"/>
          <w:rtl/>
          <w:lang w:bidi="ar-IQ"/>
        </w:rPr>
        <w:t xml:space="preserve"> إجرائيا على هذا التنازل أو التراجع ،يتمثل في اعتبار ذلك الدفع الفرعي كأن لم يكن .يذهب الرأي الراجح في الفقه الدستوري( ) للإجابة عن هذا السؤال نحو القول –و بحق –بأنه لا يوجد ما يمنع محكمة الموضوع من أن تحيل من تلقاء نفسها المسألة الدستورية محل الدفع إلى كنف القضاء الدستوري ،كي يفصل فيها ،ما دام قد تراءى لمحكمة الموضوع تلك أنها لازمة للفصل في النزاع المطروح أمامها ،إذ من شأن القول بخلاف ذلك أن يجعل الدعوى الدستورية دعوى شخصية و ليست دعوى عينية كما أرادها المشرع ،فضلا عن ذلك فأنه من غير المتصور أو المعقول أن يجد قاضي الموضوع نفسه إزاء نص قانوني يعتقد بعدم دستوريته ،و من ثم يلتزم هذا القاضي بتطبيقه في ما هو معروض أمامه من نزاع ،لمجرد أن الخصم صاحب الشأن قد تراجع عن إقامة الدعوى بذلك أمام القضاء الدستوري ،خلال الميعاد المحدد له من قبل محكمة الموضوع —وفق النظام القانوني المصري — ،او ان هذا الخصم لم يقم في حال اقتنعت محكمة الموضوع بدفعه ،بتقديمه بدعوى أمام تلك المحكمة ،كي تحيله إلى المحكمة الاتحادية العليا —وفق النظام القانوني العراقي ( ) .و قد تثور فرضية أخرى ،تكمن في حالة أن ترى محكمة الموضوع أثناء نظرها دعوى معينة ،عدم دستورية نص قانوني لازم للفصل في تلك الدعوى ،و في الوقت ذاته يقدم أحد الخصوم هو الآخر دفعا بعدم دستورية هذا النص القانوني ،فأي الطريقين تسلك هذه المحكمة لإيصال المسألة الدستورية إلى كنف القضاء الدستوري ؟هل تسير بطريق الإحالة التلقائية ،أم تذهب نحو الأخذ بوسيلة  الدفع الفرعي ؟</w:t>
      </w:r>
      <w:r w:rsidR="00413231">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يرى الرأي الراجح ان محكمة الموضوع تكون بالخيار في هذه الفرضية -ما بين وقف الدعوى وإحالة الأوراق إلى القضاء الدستوري ،أو تأجيل نظرها ،و اتباع الإجراءات الخاصة بالدفع بعدم الدستورية  ( ) .</w:t>
      </w:r>
      <w:r w:rsidR="00413231">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 xml:space="preserve">جدير </w:t>
      </w:r>
      <w:proofErr w:type="spellStart"/>
      <w:r w:rsidRPr="00CA5007">
        <w:rPr>
          <w:rFonts w:asciiTheme="majorBidi" w:hAnsiTheme="majorBidi" w:cstheme="majorBidi"/>
          <w:sz w:val="28"/>
          <w:szCs w:val="28"/>
          <w:rtl/>
          <w:lang w:bidi="ar-IQ"/>
        </w:rPr>
        <w:t>بالإلماح</w:t>
      </w:r>
      <w:proofErr w:type="spellEnd"/>
      <w:r w:rsidRPr="00CA5007">
        <w:rPr>
          <w:rFonts w:asciiTheme="majorBidi" w:hAnsiTheme="majorBidi" w:cstheme="majorBidi"/>
          <w:sz w:val="28"/>
          <w:szCs w:val="28"/>
          <w:rtl/>
          <w:lang w:bidi="ar-IQ"/>
        </w:rPr>
        <w:t xml:space="preserve"> إليه هنا -إلى أن السلطة التقديرية لمحكمة الموضوع في الإحالة التلقائية ،لا تعني أن التقدير الذي منحه لها المشرع ينصب على السلطة في تقدير إحالة المسألة الدستورية إلى القضاء الدستوري من عدمها ،بل ينصب على تقديرها لمخالفة تلك المسألة للدستور ،و وفق هذا المعنى -فإن قاضي الموضوع إذا تراءى له أن النص القانوني الذي يبتغي تطبيقه في النزاع المعروض أمامه مخالف للدستور ،وجب عليه إحالته إلى القضاء الدستوري ،كي يقول قوله الفاصل فيه ،و إلا اعتبر منكرا للعدالة ( )،مما يعني ان قاضي الموضوع لا يملك أية سلطة في تقدير الإحالة من عدمها ،إذا تراءى له عدم دستورية ذلك النص القانوني ( ) .</w:t>
      </w:r>
    </w:p>
    <w:p w:rsidR="00413231" w:rsidRDefault="00413231" w:rsidP="00413231">
      <w:pPr>
        <w:spacing w:after="0" w:line="240" w:lineRule="auto"/>
        <w:jc w:val="both"/>
        <w:rPr>
          <w:rFonts w:asciiTheme="majorBidi" w:hAnsiTheme="majorBidi" w:cstheme="majorBidi" w:hint="cs"/>
          <w:sz w:val="28"/>
          <w:szCs w:val="28"/>
          <w:rtl/>
          <w:lang w:bidi="ar-IQ"/>
        </w:rPr>
      </w:pPr>
    </w:p>
    <w:p w:rsidR="00413231" w:rsidRDefault="00413231" w:rsidP="00413231">
      <w:pPr>
        <w:spacing w:after="0" w:line="240" w:lineRule="auto"/>
        <w:jc w:val="both"/>
        <w:rPr>
          <w:rFonts w:asciiTheme="majorBidi" w:hAnsiTheme="majorBidi" w:cstheme="majorBidi" w:hint="cs"/>
          <w:sz w:val="28"/>
          <w:szCs w:val="28"/>
          <w:rtl/>
          <w:lang w:bidi="ar-IQ"/>
        </w:rPr>
      </w:pPr>
    </w:p>
    <w:p w:rsidR="00A45937" w:rsidRPr="00CA5007" w:rsidRDefault="00A45937" w:rsidP="00413231">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وهذا ما قررته و سارت عليه المحكمة الدستورية العليا المصرية -في العديد من أحكامها ،فقضت بأن "تلتزم كل جهة قضائية وفقاً للمادة ٢٩ من قانون المحكمة الدستورية العليا إذا ما دفع خصم أمامها … كما تلتزم هذه الجهة إذا تراءى لها أثناء نظر الدعوى الموضوعية عدم دستورية نص في قانون أو لائحة لازم للفصل في النزاع أن توقف الدعوى، و تحيل الأوراق إلى المحكمة الدستورية العليا للفصل في المسألة الدستورية " ( )  .</w:t>
      </w:r>
      <w:r w:rsidR="00413231">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 xml:space="preserve">و أخيرا قد يطرح التساؤل التالي نفسه في هذا </w:t>
      </w:r>
      <w:proofErr w:type="spellStart"/>
      <w:r w:rsidRPr="00CA5007">
        <w:rPr>
          <w:rFonts w:asciiTheme="majorBidi" w:hAnsiTheme="majorBidi" w:cstheme="majorBidi"/>
          <w:sz w:val="28"/>
          <w:szCs w:val="28"/>
          <w:rtl/>
          <w:lang w:bidi="ar-IQ"/>
        </w:rPr>
        <w:t>المقام:هل</w:t>
      </w:r>
      <w:proofErr w:type="spellEnd"/>
      <w:r w:rsidRPr="00CA5007">
        <w:rPr>
          <w:rFonts w:asciiTheme="majorBidi" w:hAnsiTheme="majorBidi" w:cstheme="majorBidi"/>
          <w:sz w:val="28"/>
          <w:szCs w:val="28"/>
          <w:rtl/>
          <w:lang w:bidi="ar-IQ"/>
        </w:rPr>
        <w:t xml:space="preserve"> أن هذه المكنة التي منحت لمحاكم الموضوع بأن بإمكانها أن تحيل من تلقاء نفسها النص القانوني الذي تبتغي تطبيقه على نزاع معروض امامها ،إلى القضاء الدستوري ،فيما لو ساورها الشك في دستوريته -تقتصر على مخالفة ذلك النص القانوني للدستور من النواحي الموضوعية ،أم تمتد هذه المكنة إلى الشك في مخالفة ذلك النص للدستور من النواحي الشكلية ؟</w:t>
      </w:r>
    </w:p>
    <w:p w:rsidR="00A45937" w:rsidRPr="00CA5007" w:rsidRDefault="00A45937" w:rsidP="00413231">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يرى بعض رجال الفقه الدستوري أنه لا يمكن لمحكمة الموضوع أن تحيل أية دعوى تتعلق بعيب من العيوب الشكلية في القانون ،و يعزون ذلك إلى أن القضاء الدستوري يتولى مسألة الرقابة الدستورية ،حينما يوصم التشريع بالمخالفة الموضوعية للدستور ،و ليست المخالفة الشكلية ،لأنه إذا صدر دون أن يستوفي الإجراءات الشكلية المنصوص عليها في الوثيقة الدستورية ،فهو في أصله لا يملك أي وجود ،و من ثم يتوجب على قاضي الموضوع عدم تطبيقه( )  .بينما يذهب جانب آخر من الفقه الدستوري —و هو الرأي الذي نعتقد برجحانه —أنه يتعين على قاضي الموضوع إحالة المسألة الدستورية الى المحكمة المختصة بالرقابة الدستورية ،سواء كانت المخالفة موضوعية أم شكلية ،و يعزي هذا </w:t>
      </w:r>
      <w:proofErr w:type="spellStart"/>
      <w:r w:rsidRPr="00CA5007">
        <w:rPr>
          <w:rFonts w:asciiTheme="majorBidi" w:hAnsiTheme="majorBidi" w:cstheme="majorBidi"/>
          <w:sz w:val="28"/>
          <w:szCs w:val="28"/>
          <w:rtl/>
          <w:lang w:bidi="ar-IQ"/>
        </w:rPr>
        <w:t>الإتجاه</w:t>
      </w:r>
      <w:proofErr w:type="spellEnd"/>
      <w:r w:rsidRPr="00CA5007">
        <w:rPr>
          <w:rFonts w:asciiTheme="majorBidi" w:hAnsiTheme="majorBidi" w:cstheme="majorBidi"/>
          <w:sz w:val="28"/>
          <w:szCs w:val="28"/>
          <w:rtl/>
          <w:lang w:bidi="ar-IQ"/>
        </w:rPr>
        <w:t xml:space="preserve"> ذلك إلى أن كل من النوعين يعد مخالفة للقواعد الدستورية ذات الصلة ،و بالتالي تكون المخالفة الشكلية لقواعد الدستور محلا للرقابة الدستورية( ) ،بل إن البحث في المخالفات الشكلية المتعلقة بالقانون و طريقة إصداره ،تعد من صميم الرقابة القضائية على الدستورية ( ) ،و بالتالي فإنه إذا تبين لمحكمة الموضوع عدم دستورية القانون لعيب دستوري ،يتمثل في مخالفته لقواعد الاختصاص في إصدار التشريع ،أو مخالفة قواعد الشكل و الإجراءات الواجبة الإتباع ،فإنه يتوجب على المحكمة إحالة المسألة إلى القضاء الدستوري( )  .</w:t>
      </w:r>
      <w:r w:rsidRPr="00CA5007">
        <w:rPr>
          <w:rFonts w:asciiTheme="majorBidi" w:hAnsiTheme="majorBidi" w:cstheme="majorBidi"/>
          <w:sz w:val="28"/>
          <w:szCs w:val="28"/>
          <w:rtl/>
          <w:lang w:bidi="ar-IQ"/>
        </w:rPr>
        <w:tab/>
      </w:r>
    </w:p>
    <w:p w:rsidR="00A45937" w:rsidRPr="00413231" w:rsidRDefault="00A45937" w:rsidP="00413231">
      <w:pPr>
        <w:spacing w:after="0" w:line="240" w:lineRule="auto"/>
        <w:jc w:val="center"/>
        <w:rPr>
          <w:rFonts w:asciiTheme="majorBidi" w:hAnsiTheme="majorBidi" w:cstheme="majorBidi"/>
          <w:b/>
          <w:bCs/>
          <w:sz w:val="28"/>
          <w:szCs w:val="28"/>
          <w:rtl/>
          <w:lang w:bidi="ar-IQ"/>
        </w:rPr>
      </w:pPr>
      <w:r w:rsidRPr="00413231">
        <w:rPr>
          <w:rFonts w:asciiTheme="majorBidi" w:hAnsiTheme="majorBidi" w:cstheme="majorBidi"/>
          <w:b/>
          <w:bCs/>
          <w:sz w:val="28"/>
          <w:szCs w:val="28"/>
          <w:rtl/>
          <w:lang w:bidi="ar-IQ"/>
        </w:rPr>
        <w:t>المطلب الثاني : الطعن بقرار الإحالة</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إذا رأت محكمة الموضوع أن النص القانوني الذي تتوخى تطبيقه في النزاع المعروض أمامها -يخالف قاعدة من قواعد الدستور أو مبدأ من مبادئه ،فقررت إحالة المسألة الدستورية إلى المحكمة المختصة بالرقابة على دستورية القوانين ، فهل يكون قرارها هذا قابلا للطعن ،أم انه يعد نهائيا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لقد اختلفت وجهات النظر الفقهية في ذلك ،فانقسمت إلى اتجاهين :اتجاه يرى ان قرار محكمة الموضوع بالإحالة التلقائية يكون قابلا للطعن ،و اتجاه يعتبره من القرارات التي لا يمكن الطعن فيها ،و سنحاول فيما يلي -إيضاح رأي كل من الاتجاهين :</w:t>
      </w:r>
    </w:p>
    <w:p w:rsidR="00A45937" w:rsidRPr="00413231" w:rsidRDefault="00A45937" w:rsidP="00A45937">
      <w:pPr>
        <w:spacing w:after="0" w:line="240" w:lineRule="auto"/>
        <w:jc w:val="both"/>
        <w:rPr>
          <w:rFonts w:asciiTheme="majorBidi" w:hAnsiTheme="majorBidi" w:cstheme="majorBidi"/>
          <w:b/>
          <w:bCs/>
          <w:sz w:val="28"/>
          <w:szCs w:val="28"/>
          <w:rtl/>
          <w:lang w:bidi="ar-IQ"/>
        </w:rPr>
      </w:pPr>
      <w:r w:rsidRPr="00413231">
        <w:rPr>
          <w:rFonts w:asciiTheme="majorBidi" w:hAnsiTheme="majorBidi" w:cstheme="majorBidi"/>
          <w:b/>
          <w:bCs/>
          <w:sz w:val="28"/>
          <w:szCs w:val="28"/>
          <w:rtl/>
          <w:lang w:bidi="ar-IQ"/>
        </w:rPr>
        <w:t>أولا -الاتجاه الذي يعتبر قرار الإحالة قابلا للطعن :</w:t>
      </w:r>
    </w:p>
    <w:p w:rsidR="00413231" w:rsidRDefault="00A45937" w:rsidP="00A45937">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يرى أصحاب هذا الرأي أن قرار محكمة الموضوع بالإحالة التلقائية للمسألة الدستورية ،يكون قابلا للطعن فيه ،و حتى عند عدم وجود نص يبيح ذلك ،بوصفه من القرارات الفاصلة في الدعوى ، و التي يجوز الطعن فيها بطرق الطعن العادية( )،و فضلا عن ذلك -فأصحاب هذا الاتجاه لا يرون مسوغا لاستثناء قرار الإحالة من الطعن ،استنادا إلى أن الحكم الذي تصدره محكمة الطعن ،و المتضمن إلغاء قرار الإحالة التلقائية الصادر من قبل محكمة الموضوع ،يعد حكما كاشفا -يؤدي إلى سريان ما جاء به</w:t>
      </w:r>
    </w:p>
    <w:p w:rsidR="00413231" w:rsidRDefault="00413231" w:rsidP="00A45937">
      <w:pPr>
        <w:spacing w:after="0" w:line="240" w:lineRule="auto"/>
        <w:jc w:val="both"/>
        <w:rPr>
          <w:rFonts w:asciiTheme="majorBidi" w:hAnsiTheme="majorBidi" w:cstheme="majorBidi" w:hint="cs"/>
          <w:sz w:val="28"/>
          <w:szCs w:val="28"/>
          <w:rtl/>
          <w:lang w:bidi="ar-IQ"/>
        </w:rPr>
      </w:pPr>
    </w:p>
    <w:p w:rsidR="00A45937" w:rsidRPr="00CA5007" w:rsidRDefault="00A45937" w:rsidP="00413231">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 بأثر رجعي( ) ،مما يجعل القرار أو الحكم الذي تم إلغاؤه غير ذي أثر ،و </w:t>
      </w:r>
      <w:proofErr w:type="spellStart"/>
      <w:r w:rsidRPr="00CA5007">
        <w:rPr>
          <w:rFonts w:asciiTheme="majorBidi" w:hAnsiTheme="majorBidi" w:cstheme="majorBidi"/>
          <w:sz w:val="28"/>
          <w:szCs w:val="28"/>
          <w:rtl/>
          <w:lang w:bidi="ar-IQ"/>
        </w:rPr>
        <w:t>كإن</w:t>
      </w:r>
      <w:proofErr w:type="spellEnd"/>
      <w:r w:rsidRPr="00CA5007">
        <w:rPr>
          <w:rFonts w:asciiTheme="majorBidi" w:hAnsiTheme="majorBidi" w:cstheme="majorBidi"/>
          <w:sz w:val="28"/>
          <w:szCs w:val="28"/>
          <w:rtl/>
          <w:lang w:bidi="ar-IQ"/>
        </w:rPr>
        <w:t xml:space="preserve"> لم يكن ،الأمر الذي يجعل اتصال القضاء الدستوري بالمسألة الدستورية -لا يقوم على أي أساس ،بحسبان أن إلغاء قرار الإحالة -يؤدي إلى عدم اتصال القضاء الدستوري بالمسألة الدستورية المطروحة أمامه -وفق الحكم الذي تم إلغاؤه ،اتصالا مطابقا للقانون ،نتيجة لزوال الوسيلة التي جرى بها ذلك الاتصال ،فضلا عن انعدام أي أثر لها بحكم محكمة الطعن ( ) .و يضيف المؤيدون لهذا </w:t>
      </w:r>
      <w:proofErr w:type="spellStart"/>
      <w:r w:rsidRPr="00CA5007">
        <w:rPr>
          <w:rFonts w:asciiTheme="majorBidi" w:hAnsiTheme="majorBidi" w:cstheme="majorBidi"/>
          <w:sz w:val="28"/>
          <w:szCs w:val="28"/>
          <w:rtl/>
          <w:lang w:bidi="ar-IQ"/>
        </w:rPr>
        <w:t>الإتجاه</w:t>
      </w:r>
      <w:proofErr w:type="spellEnd"/>
      <w:r w:rsidRPr="00CA5007">
        <w:rPr>
          <w:rFonts w:asciiTheme="majorBidi" w:hAnsiTheme="majorBidi" w:cstheme="majorBidi"/>
          <w:sz w:val="28"/>
          <w:szCs w:val="28"/>
          <w:rtl/>
          <w:lang w:bidi="ar-IQ"/>
        </w:rPr>
        <w:t xml:space="preserve"> في العراق إلى ما تقدم -حجة أخرى :تكمن في أن تحصين قرار الإحالة التلقائية من قبل محاكم الموضوع من الطعن ،يعد مخالفا للمادة ١٠٠ من الدستور ،و التي تحضر النص على تحصين أي عمل أو قرار أداري من الطعن ( ) ،إذ يرى أصحاب هذا الرأي ،أن قرار محكمة الموضوع بالإحالة التلقائية ،يعد من القرارات القابلة للطعن ،حتى مع عدم وجود نص يجيز ذلك ،لا في قانون المحكمة الاتحادية العليا رقم ٣٠ لسنة ٢٠٠٥ ،و لا في نظامها الداخلي رقم ١ لسنة ٢٠٠٥ .</w:t>
      </w:r>
    </w:p>
    <w:p w:rsidR="00A45937" w:rsidRPr="00413231" w:rsidRDefault="00A45937" w:rsidP="00A45937">
      <w:pPr>
        <w:spacing w:after="0" w:line="240" w:lineRule="auto"/>
        <w:jc w:val="both"/>
        <w:rPr>
          <w:rFonts w:asciiTheme="majorBidi" w:hAnsiTheme="majorBidi" w:cstheme="majorBidi"/>
          <w:b/>
          <w:bCs/>
          <w:sz w:val="28"/>
          <w:szCs w:val="28"/>
          <w:rtl/>
          <w:lang w:bidi="ar-IQ"/>
        </w:rPr>
      </w:pPr>
      <w:r w:rsidRPr="00413231">
        <w:rPr>
          <w:rFonts w:asciiTheme="majorBidi" w:hAnsiTheme="majorBidi" w:cstheme="majorBidi"/>
          <w:b/>
          <w:bCs/>
          <w:sz w:val="28"/>
          <w:szCs w:val="28"/>
          <w:rtl/>
          <w:lang w:bidi="ar-IQ"/>
        </w:rPr>
        <w:t>ثانيا -الاتجاه الذي يعتبر قرار الإحالة غير قابلا للطعن :</w:t>
      </w:r>
    </w:p>
    <w:p w:rsidR="00413231" w:rsidRDefault="00A45937" w:rsidP="00413231">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 xml:space="preserve">أنه و لئن كان القرار الذي تصدره محكمة الموضوع بالإحالة التلقائية للمسألة الدستورية ،يعد من الأحكام الفاصلة في الدعوى ،او المنهية للخصومة في جزء منها ،مما يترتب عليه بداهة إمكانية الطعن فيه أمام المحكمة الأعلى ،فإن المنادين بهذا الرأي قد ذهبوا إلى امتناع الطعن بهذا القرار بأي وسيلة او طريق من طرق الطعن ،و ذلك لأن هذا الحكم لا يعد صورة نمطية من صور الحكم الذي يتم فيه وقف النظر في الدعوى الموضوعية ،حتى يتم الفصل في مسألة أخرى ،يتوقف عليها الفصل في هذه الدعوى ،باعتبار أن أحكام قوانين المرافعات لا تسري بالأصل العام على الدعوى الدستورية ،سوى بالقدر الذي لا يتعارض مع طبيعة تلك الدعوى ،و طبيعة اختصاص القضاء الدستوري بالرقابة على دستورية القوانين ،لأن القضاء الدستوري يتحتم عليه النظر في دستورية النصوص القانونية ،المحالة عليه من قبل محاكم الموضوع- ،و الفصل فيها ،حتى و إن ثبت لديه أن حكم الإحالة —الذي نتج عنه وقف الدعوى الموضوعية ،—قد ألغي أو أنه قد طعن فيه لدى محكمة الطعن ،و إلا كان القضاء الدستوري ممنوعا من اختصاص اناطته به الدساتير( ) و يرى أصحاب هذا الاتجاه أن القول بخضوع قرار الإحالة التلقائية للطعن ،يؤدي الى نتائج غريبة ،منها ضرورة وقف الدعوى الدستورية لحين الفصل في الطعن المقام على الحكم الموضوعي ،و هو أمر غير مقبول ،لمجافاته المبادئ الدستورية ،و مقتضياتها القانونية السليمة ،فالصحيح هو العكس ،إذ ينبغي وقف الدعوى الموضوعية ،لحين الفصل في الدعوى الدستورية ( ) و يضيف أصحاب هذا الاتجاه حجة أخرى ،تكمن في أن الطعن بقرار محكمة الموضوع بالإحالة التلقائية للمسألة الدستورية ،سيؤدي حتما إلى الغاء قرار الإحالة ، في حالة قبول الطعن ،وهو ما يعد تجاوزا على </w:t>
      </w:r>
      <w:proofErr w:type="spellStart"/>
      <w:r w:rsidRPr="00CA5007">
        <w:rPr>
          <w:rFonts w:asciiTheme="majorBidi" w:hAnsiTheme="majorBidi" w:cstheme="majorBidi"/>
          <w:sz w:val="28"/>
          <w:szCs w:val="28"/>
          <w:rtl/>
          <w:lang w:bidi="ar-IQ"/>
        </w:rPr>
        <w:t>الإختصاص</w:t>
      </w:r>
      <w:proofErr w:type="spellEnd"/>
      <w:r w:rsidRPr="00CA5007">
        <w:rPr>
          <w:rFonts w:asciiTheme="majorBidi" w:hAnsiTheme="majorBidi" w:cstheme="majorBidi"/>
          <w:sz w:val="28"/>
          <w:szCs w:val="28"/>
          <w:rtl/>
          <w:lang w:bidi="ar-IQ"/>
        </w:rPr>
        <w:t xml:space="preserve"> الذي أثبته الدستور للقضاء الدستوري ،ذلك أن الأصل الذي تقرره القوانين ،هو وجوب أن تصل الخصومات الدستورية إلى القضاء الدستوري ،من خلال رفعها إليه بالطرق التي تحددها تلك القوانين ،مما يعني دخولها في حوزته ليهيمن عليها وحده ،فلا يجوز بعد ذلك ،أن تتخذ أي محكمة أخرى —حتى و إن كانت محكمة طعن —إجراء أو قرارا يحول دون الفصل في تلك المسألة الدستورية المحالة ،و إنه ينبغي أن لا يعاق القضاء الدستوري عن مباشرة ولايته التي لا يجوز له أن يتخلى عنها، و إلا كان ذلك تحريفاً منه لاختصاصه ،و إهداراً لموقعه من البنيان القضائي ،و تنصلًا عن مسئوليته التي ألقى الدستور على كاهله </w:t>
      </w:r>
      <w:proofErr w:type="spellStart"/>
      <w:r w:rsidRPr="00CA5007">
        <w:rPr>
          <w:rFonts w:asciiTheme="majorBidi" w:hAnsiTheme="majorBidi" w:cstheme="majorBidi"/>
          <w:sz w:val="28"/>
          <w:szCs w:val="28"/>
          <w:rtl/>
          <w:lang w:bidi="ar-IQ"/>
        </w:rPr>
        <w:t>أمانتها،و</w:t>
      </w:r>
      <w:proofErr w:type="spellEnd"/>
      <w:r w:rsidRPr="00CA5007">
        <w:rPr>
          <w:rFonts w:asciiTheme="majorBidi" w:hAnsiTheme="majorBidi" w:cstheme="majorBidi"/>
          <w:sz w:val="28"/>
          <w:szCs w:val="28"/>
          <w:rtl/>
          <w:lang w:bidi="ar-IQ"/>
        </w:rPr>
        <w:t xml:space="preserve"> إن كان الحكم الصادر من قبل أي جهة طعن -بإلغاء </w:t>
      </w:r>
    </w:p>
    <w:p w:rsidR="00413231" w:rsidRDefault="00413231" w:rsidP="00413231">
      <w:pPr>
        <w:spacing w:after="0" w:line="240" w:lineRule="auto"/>
        <w:jc w:val="both"/>
        <w:rPr>
          <w:rFonts w:asciiTheme="majorBidi" w:hAnsiTheme="majorBidi" w:cstheme="majorBidi" w:hint="cs"/>
          <w:sz w:val="28"/>
          <w:szCs w:val="28"/>
          <w:rtl/>
          <w:lang w:bidi="ar-IQ"/>
        </w:rPr>
      </w:pPr>
    </w:p>
    <w:p w:rsidR="00413231" w:rsidRDefault="00413231" w:rsidP="00413231">
      <w:pPr>
        <w:spacing w:after="0" w:line="240" w:lineRule="auto"/>
        <w:jc w:val="both"/>
        <w:rPr>
          <w:rFonts w:asciiTheme="majorBidi" w:hAnsiTheme="majorBidi" w:cstheme="majorBidi" w:hint="cs"/>
          <w:sz w:val="28"/>
          <w:szCs w:val="28"/>
          <w:rtl/>
          <w:lang w:bidi="ar-IQ"/>
        </w:rPr>
      </w:pPr>
    </w:p>
    <w:p w:rsidR="00A45937" w:rsidRPr="00CA5007" w:rsidRDefault="00A45937" w:rsidP="00413231">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قرار الإحالة ،قد صار نهائياً، غير أن تعلق هذه الخصومة الدستورية بالقضاء الدستوري قبل ذلك الطعن ،يلزمه بأن يقول كلمته الفاصلة في تلك الخصومة ( ).</w:t>
      </w:r>
    </w:p>
    <w:p w:rsidR="00D218DE" w:rsidRDefault="00A45937" w:rsidP="00D218DE">
      <w:pPr>
        <w:spacing w:after="0" w:line="240" w:lineRule="auto"/>
        <w:jc w:val="both"/>
        <w:rPr>
          <w:rFonts w:asciiTheme="majorBidi" w:hAnsiTheme="majorBidi" w:cstheme="majorBidi" w:hint="cs"/>
          <w:sz w:val="28"/>
          <w:szCs w:val="28"/>
          <w:rtl/>
          <w:lang w:bidi="ar-IQ"/>
        </w:rPr>
      </w:pPr>
      <w:r w:rsidRPr="00CA5007">
        <w:rPr>
          <w:rFonts w:asciiTheme="majorBidi" w:hAnsiTheme="majorBidi" w:cstheme="majorBidi"/>
          <w:sz w:val="28"/>
          <w:szCs w:val="28"/>
          <w:rtl/>
          <w:lang w:bidi="ar-IQ"/>
        </w:rPr>
        <w:t xml:space="preserve">و قد حسم القضاء الدستوري في مصر الخلاف الفقهي ،حين اعتبر أن قرار الإحالة التلقائية من قبل محاكم الموضوع يعد قرارا غير قابلا للطعن ،و ذلك في حكم للمحكمة الدستورية العليا ،إذ تقول في بعض حيثياته :"… و حيث إن هيئة قضايا الدولة طلبت استبعاد القضية من جدول الجلسة ،كما دفعت بعدم قبولها لعدم اتصالها بالمحكمة اتصالا صحيحا، و لانتفاء مصلحة المدعى فيها ؛و ذلك تأسيسا على أن المحكمة الإدارية العليا قضت بجلسة ١١/٦/٢٠٠٠ في الطعن رقم ٢٢٠٠ لسنة ٤٦ قضائية -المرفوع عن الحكم الصادر بوقف تنفيذ القرار محل الخصومة الموضوعية - بإلغاء حكم محكمة القضاء الإداري بالوقف و الإحالة، و بعدم جواز الإحالة إلى المحكمة الدستورية العليا مع ما يترتب على ذلك من آثار، أخصها أن هذه المحكمة لا تكون قد اتصلت بالمسألة الدستورية التي طرحها عليها الحكم المطعون فيها اتصالا قانونيا سليما، و إذ كان لحكم المحكمة الإدارية العليا قوة الأمر المقضي فيه و كانت محكمة القضاء الإداري لم تسترد بعد ولايتها في الشق الموضوعي من الدعوى الموضوعية، فإن أداة اتصال المحكمة الدستورية العليا بالدعوى الماثلة تكون قد زالت و انعدم كل أثر لها، مما يقتضي أن تستبعدها من جدول الجلسة ؛أو تقضي بعدم قبولها لعدم اتصالها بها اتصالا صحيحا مطابقا للأوضاع المقررة قانونا، و لانتفاء المصلحة الشخصية المباشرة للمدعي فيها، لعدم قيام المنازعة الموضوعية التي تستنهض الحكم في المسألة الدستورية التي </w:t>
      </w:r>
      <w:proofErr w:type="spellStart"/>
      <w:r w:rsidRPr="00CA5007">
        <w:rPr>
          <w:rFonts w:asciiTheme="majorBidi" w:hAnsiTheme="majorBidi" w:cstheme="majorBidi"/>
          <w:sz w:val="28"/>
          <w:szCs w:val="28"/>
          <w:rtl/>
          <w:lang w:bidi="ar-IQ"/>
        </w:rPr>
        <w:t>تثيرها.و</w:t>
      </w:r>
      <w:proofErr w:type="spellEnd"/>
      <w:r w:rsidRPr="00CA5007">
        <w:rPr>
          <w:rFonts w:asciiTheme="majorBidi" w:hAnsiTheme="majorBidi" w:cstheme="majorBidi"/>
          <w:sz w:val="28"/>
          <w:szCs w:val="28"/>
          <w:rtl/>
          <w:lang w:bidi="ar-IQ"/>
        </w:rPr>
        <w:t xml:space="preserve"> حيث إن ذلك الطلب و هذين الدفعين - و كلها تدور في فلك واحد غايته عدم الخوض في موضوع الدعوى - مردودة جميعها -و بما جرى عليه قضاء هذه المحكمة على أن اتصال الخصومة الدستورية بها من خلال رفعها إليها وفقا للقواعد و طبقا للإجراءات المنصوص عليها في قانونها يعني دخولها في حوزتها لتهيمن عليها وحدها، فلا يجوز بعد انعقادها أن تتخذ محكمة الموضوع إجراء أو تصدر حكما يحول دون الفصل في المسائل الدستورية التي تثيرها. ذلك أن قضاءها بوقف الدعوى المطروحة أمامها و بإحالة الأوراق إلى المحكمة الدستورية العليا لتفصل في دستورية ما استظهرت تطبيقه من نصوص قانونية - ثارت لديها شبهة عدم دستوريتها - على المنازعة المطروحة أمامها ؛يعد محركا للخصومة الدستورية، و على محكمة الموضوع بعد أن تعلقت المسائل الدستورية التي أثارها قرار الإحالة بالمحكمة الدستورية العليا أن تتربص قضاءها فيها باعتباره فاصلا في موضوعها كاشفا عن النصوص القانونية الصحيحة التي يتعين تطبيقها في النزاع الموضوعي، بما مؤداه إن على محاكم الموضوع - على اختلاف درجاتها - أن تلتزم قضاءها بالإحالة، فلا تنحيه و إلا كان ذلك نكولا من جانبها عن التقيد بنص المادة (١٧٥) من الدستور التي تخول المحكمة الدستورية العليا دون غيرها الرقابة القضائية على دستورية القوانين و اللوائح، وتسليطا لقضاء أدنى على قضاء أعلى بما يناقض الأسس الجوهرية التي يقوم التقاضي عليها، و تعطيلا للضمانة المنصوص عليها في المادة (٦٨) من الدستور و ما يتصل بها من حق اللجوء إلى المحكمة الدستورية العليا للفصل في المسائل الدستورية التي اختصها الدستور بها، بوصفها قاضيها الطبيعي، … و بأن المحكمة الدستورية العليا تستمد ولايتها في الرقابة القضائية على الدستورية من نصوص الدستور مباشرة. و إذ كان قانون هذه المحكمة - بتفويض من الدستور - قد رسم لاتصالها بالدعوى الدستورية طرقا ثلاثة - على سبيل الحصر - من بينها الإحالة بحكم من محكمة الموضوع بعد وقف الدعوى المطروحة عليها، فإن ذلك الحكم - حال صدوره - لا يعكس صورة نمطية من صور الحكم بوقف الدعوى تعليقا المنصوص عليه في قانون المرافعات، و الذي</w:t>
      </w:r>
    </w:p>
    <w:p w:rsidR="00D218DE" w:rsidRDefault="00D218DE" w:rsidP="00D218DE">
      <w:pPr>
        <w:spacing w:after="0" w:line="240" w:lineRule="auto"/>
        <w:jc w:val="both"/>
        <w:rPr>
          <w:rFonts w:asciiTheme="majorBidi" w:hAnsiTheme="majorBidi" w:cstheme="majorBidi" w:hint="cs"/>
          <w:sz w:val="28"/>
          <w:szCs w:val="28"/>
          <w:rtl/>
          <w:lang w:bidi="ar-IQ"/>
        </w:rPr>
      </w:pPr>
    </w:p>
    <w:p w:rsidR="00A45937" w:rsidRPr="00CA5007" w:rsidRDefault="00A45937" w:rsidP="00D218DE">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 يجوز الطعن فيه على استقلال قبل صدور الحكم المنهي للخصومة الموضوعية بتمامها، إذ أن أحكام قانون المرافعات لا تسري - كأصل عام - إلا بالقدر الذي لا يتعارض مع طبيعة اختصاص هذه المحكمة بالرقابة على دستورية النصوص التشريعية. و لازم ذلك أن الحكم الصادر من محكمة الموضوع بوقف الدعوى الموضوعية، و إحالة أوراقها إلى هذه المحكمة للفصل في دستورية نص تشريعي، يمتنع الطعن عليه بأي طريق من طرق الطعن المنصوص عليها في القانون المنظم له، بما مؤداه، أن المحكمة الدستورية العليا، يتحتم عليها وجوبا النظر في دستورية هذا النص ؛و الفصل فيه، و لو ثبت لديها أن حكم الوقف قد طعن فيه، أو أنه قد ألغي أمام محكمة الطعن - رغم عدم جواز ذلك -و إلا كانت </w:t>
      </w:r>
      <w:proofErr w:type="spellStart"/>
      <w:r w:rsidRPr="00CA5007">
        <w:rPr>
          <w:rFonts w:asciiTheme="majorBidi" w:hAnsiTheme="majorBidi" w:cstheme="majorBidi"/>
          <w:sz w:val="28"/>
          <w:szCs w:val="28"/>
          <w:rtl/>
          <w:lang w:bidi="ar-IQ"/>
        </w:rPr>
        <w:t>متسلبة</w:t>
      </w:r>
      <w:proofErr w:type="spellEnd"/>
      <w:r w:rsidRPr="00CA5007">
        <w:rPr>
          <w:rFonts w:asciiTheme="majorBidi" w:hAnsiTheme="majorBidi" w:cstheme="majorBidi"/>
          <w:sz w:val="28"/>
          <w:szCs w:val="28"/>
          <w:rtl/>
          <w:lang w:bidi="ar-IQ"/>
        </w:rPr>
        <w:t xml:space="preserve"> من اختصاص نيط بها، و لرانت شبهة إنكار العدالة على تسلبها هذا " ( ).يتضح مما سبق أن المحكمة الدستورية العليا المصرية ،لا تجيز الطعن في قرار الإحالة التلقائية ،الذي تصدره محكمة الموضوع ،جدير بالذكر أن القضاء الدستوري في مصر لم يكن الوحيد الذي تبنى هذا الرأي ،بل هنالك العديد من النظم القضائية التي أخذت بذات </w:t>
      </w:r>
      <w:proofErr w:type="spellStart"/>
      <w:r w:rsidRPr="00CA5007">
        <w:rPr>
          <w:rFonts w:asciiTheme="majorBidi" w:hAnsiTheme="majorBidi" w:cstheme="majorBidi"/>
          <w:sz w:val="28"/>
          <w:szCs w:val="28"/>
          <w:rtl/>
          <w:lang w:bidi="ar-IQ"/>
        </w:rPr>
        <w:t>الإتجاه</w:t>
      </w:r>
      <w:proofErr w:type="spellEnd"/>
      <w:r w:rsidRPr="00CA5007">
        <w:rPr>
          <w:rFonts w:asciiTheme="majorBidi" w:hAnsiTheme="majorBidi" w:cstheme="majorBidi"/>
          <w:sz w:val="28"/>
          <w:szCs w:val="28"/>
          <w:rtl/>
          <w:lang w:bidi="ar-IQ"/>
        </w:rPr>
        <w:t xml:space="preserve"> ( ) .أما في العراق :-فلم نجد من بين جميع قرارات المحكمة الاتحادية العليا —التي استطعنا الوصول إليها —حكما قضائيا ينبئ عن موقف هذه المحكمة من  إمكانية الطعن بقرار الإحالة التلقائية من قبل محاكم الموضوع ، و كما يبدو فأن الأرجح هو الأخذ بالرأي الثاني ،الذي يمنع الطعن بقرار الإحالة ، نظرا للحجج التي قدمها أصحاب هذا الرأي ،و تلك التي أوردها القضاء الدستوري في مصر و غيرها من النظم القضائية ،و فضلا عن كل ذلك ،فإن إجازة الطعن في قرار الإحالة التلقائية ،قد يمنع المحكمة الاتحادية العليا من النظر في دستورية العديد من النصوص القانونية ،في حال إلغاء محكمة الطعن لقرار الإحالة ،خصوصا و أن الشك في عدم دستورية النص الطعين جاء من ذوي الاختصاص —و هم القضاة —و لما لهؤلاء من معرفة مفترضة  في  الدستور ،و تفسير القوانين ،و كيفية تطبيقها ،زيادة على ذلك ،فإن المشرع العراقي —و كما رأينا —في النظام الداخلي للمحكمة الاتحادية العليا رقم ١ لسنة ٢٠٠٥ ،قد نص في مادته ٤ على خضوع قرار محكمة الموضوع برفض الدفع بعدم الدستورية عند عدم قناعتها بذلك الدفع للطعن أمام المحكمة الاتحادية العليا(</w:t>
      </w:r>
      <w:r w:rsidR="00D218DE">
        <w:rPr>
          <w:rFonts w:asciiTheme="majorBidi" w:hAnsiTheme="majorBidi" w:cstheme="majorBidi" w:hint="cs"/>
          <w:sz w:val="28"/>
          <w:szCs w:val="28"/>
          <w:rtl/>
          <w:lang w:bidi="ar-IQ"/>
        </w:rPr>
        <w:t xml:space="preserve">) </w:t>
      </w:r>
      <w:r w:rsidRPr="00CA5007">
        <w:rPr>
          <w:rFonts w:asciiTheme="majorBidi" w:hAnsiTheme="majorBidi" w:cstheme="majorBidi"/>
          <w:sz w:val="28"/>
          <w:szCs w:val="28"/>
          <w:rtl/>
          <w:lang w:bidi="ar-IQ"/>
        </w:rPr>
        <w:t xml:space="preserve">و لم يشر إلى ما يقابل ذلك في الإحالة التلقائية ،فكما يبدو أن سكوت المشرع عن ذلك ،يعني أنه لا يجيز الطعن في قرار محكمة الموضوع بالإحالة التلقائية ،و نعتقد فإن حل هذه الإشكالية -يكمن في نص المشرع العراقي صراحة على عدم جواز الطعن في قرار الإحالة التلقائية من قبل محكمة الموضوع </w:t>
      </w:r>
    </w:p>
    <w:p w:rsidR="00A45937" w:rsidRPr="00D218DE" w:rsidRDefault="00A45937" w:rsidP="00A45937">
      <w:pPr>
        <w:spacing w:after="0" w:line="240" w:lineRule="auto"/>
        <w:jc w:val="both"/>
        <w:rPr>
          <w:rFonts w:asciiTheme="majorBidi" w:hAnsiTheme="majorBidi" w:cstheme="majorBidi"/>
          <w:b/>
          <w:bCs/>
          <w:sz w:val="28"/>
          <w:szCs w:val="28"/>
          <w:rtl/>
          <w:lang w:bidi="ar-IQ"/>
        </w:rPr>
      </w:pPr>
      <w:r w:rsidRPr="00D218DE">
        <w:rPr>
          <w:rFonts w:asciiTheme="majorBidi" w:hAnsiTheme="majorBidi" w:cstheme="majorBidi"/>
          <w:b/>
          <w:bCs/>
          <w:sz w:val="28"/>
          <w:szCs w:val="28"/>
          <w:rtl/>
          <w:lang w:bidi="ar-IQ"/>
        </w:rPr>
        <w:t>الخاتمة</w:t>
      </w:r>
      <w:r w:rsidR="00D218DE">
        <w:rPr>
          <w:rFonts w:asciiTheme="majorBidi" w:hAnsiTheme="majorBidi" w:cstheme="majorBidi" w:hint="cs"/>
          <w:b/>
          <w:bCs/>
          <w:sz w:val="28"/>
          <w:szCs w:val="28"/>
          <w:rtl/>
          <w:lang w:bidi="ar-IQ"/>
        </w:rPr>
        <w:t>:</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وبعد هذا البحث المتواضع لموضوع السلطة التقديرية للمحاكم في تحريك الرقابة الدستورية بآلية الإحالة ،فقد توصلنا إلى بعض النتائج، كما أن لدينا بعض التوصيات نود اجمالها فيما يأتي :</w:t>
      </w:r>
    </w:p>
    <w:p w:rsidR="00A45937" w:rsidRPr="00D218DE" w:rsidRDefault="00A45937" w:rsidP="00A45937">
      <w:pPr>
        <w:spacing w:after="0" w:line="240" w:lineRule="auto"/>
        <w:jc w:val="both"/>
        <w:rPr>
          <w:rFonts w:asciiTheme="majorBidi" w:hAnsiTheme="majorBidi" w:cstheme="majorBidi"/>
          <w:b/>
          <w:bCs/>
          <w:sz w:val="28"/>
          <w:szCs w:val="28"/>
          <w:rtl/>
          <w:lang w:bidi="ar-IQ"/>
        </w:rPr>
      </w:pPr>
      <w:r w:rsidRPr="00D218DE">
        <w:rPr>
          <w:rFonts w:asciiTheme="majorBidi" w:hAnsiTheme="majorBidi" w:cstheme="majorBidi"/>
          <w:b/>
          <w:bCs/>
          <w:sz w:val="28"/>
          <w:szCs w:val="28"/>
          <w:rtl/>
          <w:lang w:bidi="ar-IQ"/>
        </w:rPr>
        <w:t>أولا -النتائج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1-لا تستطيع محكمة الموضوع التراجع عن قرار الإحالة التلقائية بعد صدوره ،و لا يجوز لها </w:t>
      </w:r>
      <w:proofErr w:type="spellStart"/>
      <w:r w:rsidRPr="00CA5007">
        <w:rPr>
          <w:rFonts w:asciiTheme="majorBidi" w:hAnsiTheme="majorBidi" w:cstheme="majorBidi"/>
          <w:sz w:val="28"/>
          <w:szCs w:val="28"/>
          <w:rtl/>
          <w:lang w:bidi="ar-IQ"/>
        </w:rPr>
        <w:t>إتخاذ</w:t>
      </w:r>
      <w:proofErr w:type="spellEnd"/>
      <w:r w:rsidRPr="00CA5007">
        <w:rPr>
          <w:rFonts w:asciiTheme="majorBidi" w:hAnsiTheme="majorBidi" w:cstheme="majorBidi"/>
          <w:sz w:val="28"/>
          <w:szCs w:val="28"/>
          <w:rtl/>
          <w:lang w:bidi="ar-IQ"/>
        </w:rPr>
        <w:t xml:space="preserve"> إجراء أو إصدار حكم يحول دون الفصل في المسألة الدستورية المحالة ،لأنها قد دخلت عند ذاك في حوزة القضاء الدستوري ، و ينطبق هذا الأمر حتى و إن كانت محكمة الموضوع غير مختصة بنظر الدعوى الموضوعية ، و إذا تراجع الخصم الذي أثار الدفع بعدم الدستورية عن دفعه الذي قدرت محكمة الموضوع جديته -فيكون لمحكمة الموضوع الحق في أن تحيل المسألة الدستورية من تلقاء نفسها إلى القضاء الدستوري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lastRenderedPageBreak/>
        <w:t>٢- إذا دفع أحد الخصوم بعدم دستورية نص تبتغي محكمة الموضوع تطبيقه في نزاع معروض أمامها، و رأت تلك المحكمة في ذات الوقت أن تحيل من تلقاء نفسها هذا النص إلى القضاء الدستوري ،كي يفصل في مدى دستوريته ،فإن تلك المحكمة تكون بالخيار ما بين أن تسلك سبيل الدفع بعدم الدستورية ،أو أن تتبع طريق الإحالة التلقائية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٣- حسب الرأي الراجح فقها -فإن محكمة الموضوع تستطيع إحالة النصوص التي ترى مخالفتها للدستور -</w:t>
      </w:r>
      <w:proofErr w:type="spellStart"/>
      <w:r w:rsidRPr="00CA5007">
        <w:rPr>
          <w:rFonts w:asciiTheme="majorBidi" w:hAnsiTheme="majorBidi" w:cstheme="majorBidi"/>
          <w:sz w:val="28"/>
          <w:szCs w:val="28"/>
          <w:rtl/>
          <w:lang w:bidi="ar-IQ"/>
        </w:rPr>
        <w:t>سواءا</w:t>
      </w:r>
      <w:proofErr w:type="spellEnd"/>
      <w:r w:rsidRPr="00CA5007">
        <w:rPr>
          <w:rFonts w:asciiTheme="majorBidi" w:hAnsiTheme="majorBidi" w:cstheme="majorBidi"/>
          <w:sz w:val="28"/>
          <w:szCs w:val="28"/>
          <w:rtl/>
          <w:lang w:bidi="ar-IQ"/>
        </w:rPr>
        <w:t xml:space="preserve"> اكانت تلك المخالفة شكلية أم مخالفة موضوعية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٤- أن السلطة التقديرية التي تتمتع بها محكمة الموضوع في الإحالة التلقائية ،لا تعني أن ذلك التقدير ينصب على السلطة في تقدير إحالة المسألة الدستورية إلى القضاء الدستوري من عدمها، بل ينصب على تقديرها لمخالفة تلك المسألة للدستور، و بالتالي فإن قاضي الموضوع إذا تراءى له أن النص القانوني الذي يبتغي تطبيقه مخالف للدستور، وجب عليه إحالته إلى القضاء الدستوري ،كي يفصل فيه، و إلا اعتبر منكرا للعدالة ،مما يعني انه لا يملك أية سلطة في تقدير الإحالة من عدمها ،إذا تراءى له عدم دستورية ذلك النص .</w:t>
      </w:r>
    </w:p>
    <w:p w:rsidR="00A45937" w:rsidRPr="00D218DE" w:rsidRDefault="00A45937" w:rsidP="00A45937">
      <w:pPr>
        <w:spacing w:after="0" w:line="240" w:lineRule="auto"/>
        <w:jc w:val="both"/>
        <w:rPr>
          <w:rFonts w:asciiTheme="majorBidi" w:hAnsiTheme="majorBidi" w:cstheme="majorBidi"/>
          <w:b/>
          <w:bCs/>
          <w:sz w:val="28"/>
          <w:szCs w:val="28"/>
          <w:rtl/>
          <w:lang w:bidi="ar-IQ"/>
        </w:rPr>
      </w:pPr>
      <w:r w:rsidRPr="00D218DE">
        <w:rPr>
          <w:rFonts w:asciiTheme="majorBidi" w:hAnsiTheme="majorBidi" w:cstheme="majorBidi"/>
          <w:b/>
          <w:bCs/>
          <w:sz w:val="28"/>
          <w:szCs w:val="28"/>
          <w:rtl/>
          <w:lang w:bidi="ar-IQ"/>
        </w:rPr>
        <w:t>ثانيا -التوصيات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1-أن يمنح المشرع العراقي للهيئات ذات الاختصاص القضائي— أسوة بالمحاكم —الحق في أن تحيل النص القانوني الذي تبتغي تطبيقه في نزاع معروض امامها ،إلى المحكمة الاتحادية العليا ،للتثبت من مدى دستوريته ،فيما لو خالجها الشك في ذلك ، اسوة بالنظام القانوني المصري ،خصوصا بعد تزايد النزاعات التي تنظرها مثل هذه الهيئات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٢- ندعو المحكمة الاتحادية العليا للأخذ بما </w:t>
      </w:r>
      <w:proofErr w:type="spellStart"/>
      <w:r w:rsidRPr="00CA5007">
        <w:rPr>
          <w:rFonts w:asciiTheme="majorBidi" w:hAnsiTheme="majorBidi" w:cstheme="majorBidi"/>
          <w:sz w:val="28"/>
          <w:szCs w:val="28"/>
          <w:rtl/>
          <w:lang w:bidi="ar-IQ"/>
        </w:rPr>
        <w:t>إتبعه</w:t>
      </w:r>
      <w:proofErr w:type="spellEnd"/>
      <w:r w:rsidRPr="00CA5007">
        <w:rPr>
          <w:rFonts w:asciiTheme="majorBidi" w:hAnsiTheme="majorBidi" w:cstheme="majorBidi"/>
          <w:sz w:val="28"/>
          <w:szCs w:val="28"/>
          <w:rtl/>
          <w:lang w:bidi="ar-IQ"/>
        </w:rPr>
        <w:t xml:space="preserve"> الفقه والقضاء الدستوريين، و نصت عليه مختلف النظم القانونية التي تأخذ بالإحالة التلقائية ،بأن يتم </w:t>
      </w:r>
      <w:proofErr w:type="spellStart"/>
      <w:r w:rsidRPr="00CA5007">
        <w:rPr>
          <w:rFonts w:asciiTheme="majorBidi" w:hAnsiTheme="majorBidi" w:cstheme="majorBidi"/>
          <w:sz w:val="28"/>
          <w:szCs w:val="28"/>
          <w:rtl/>
          <w:lang w:bidi="ar-IQ"/>
        </w:rPr>
        <w:t>إستئخار</w:t>
      </w:r>
      <w:proofErr w:type="spellEnd"/>
      <w:r w:rsidRPr="00CA5007">
        <w:rPr>
          <w:rFonts w:asciiTheme="majorBidi" w:hAnsiTheme="majorBidi" w:cstheme="majorBidi"/>
          <w:sz w:val="28"/>
          <w:szCs w:val="28"/>
          <w:rtl/>
          <w:lang w:bidi="ar-IQ"/>
        </w:rPr>
        <w:t xml:space="preserve"> الدعوى الموضوعية عند الإحالة التلقائية ،لحين الفصل في المسألة الدستورية ،و هو الأمر الذي و كما يبدو بانه واجب الأتباع عندنا في العراق —حتى مع عدم وجود نص صريح بهذا الأمر —،و ذلك ‏بالرجوع إلى نص الفقرة الأولى من المادة ٨٣ من قانون المرافعات المدنية رقم ٨٣ لسنة ١٩٦٩ المعدل و بدلالة المادة ١٩ من النظام الداخلي للمحكمة الاتحادية العليا رقم ١ لسنة ٢٠٠٥ ،او أن ينص المشرع العراقي صراحة على ضرورة وقف النظر في الدعوى الموضوعية عند صدور قرار محكمة الموضوع بالإحالة التلقائية ،لحين الفصل في المسألة الدستورية ،أسوة بالنظام القانوني المصري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٣- أن ينص المشرع العراقي صراحة على عدم جواز الطعن بقرار الإحالة التلقائية للمسألة الدستورية الذي تصدره محكمة الموضوع ، نظرا للحجج التي نادى بها انصار هذا الرأي، و تلك التي أوردتها المحاكم الدستورية في مختلف النظم القانونية ،التي تأخذ بوسيلة الإحالة التلقائية في تحريك الرقابة على دستورية القوانين .</w:t>
      </w:r>
    </w:p>
    <w:p w:rsidR="00A45937" w:rsidRPr="00CA5007" w:rsidRDefault="00A45937" w:rsidP="00A45937">
      <w:pPr>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وفي الختام نرجو من الله تعالى أن نكون قد وفقنا في تقديم شيء ولو بسيطاً في مجال دراسة هذا الموضوع من خلال بحثنا هذا ،إذ لا ندعي الكمال فهو لله سبحانه وتعالى وحده، وإنما نقول بدأنا من حيث انتهى الآخرون ، فنأمل ممن يأتي بعدنا أن يكمل البحث في هذا الموضوع نظراً لحاجتهِ إلى المزيد من التحليل و البحث .</w:t>
      </w:r>
    </w:p>
    <w:p w:rsidR="00A45937" w:rsidRDefault="00A45937" w:rsidP="00A45937">
      <w:pPr>
        <w:spacing w:after="0" w:line="240" w:lineRule="auto"/>
        <w:jc w:val="both"/>
        <w:rPr>
          <w:rFonts w:asciiTheme="majorBidi" w:hAnsiTheme="majorBidi" w:cstheme="majorBidi" w:hint="cs"/>
          <w:sz w:val="28"/>
          <w:szCs w:val="28"/>
          <w:rtl/>
          <w:lang w:bidi="ar-IQ"/>
        </w:rPr>
      </w:pPr>
    </w:p>
    <w:p w:rsidR="00D218DE" w:rsidRDefault="00D218DE" w:rsidP="00A45937">
      <w:pPr>
        <w:spacing w:after="0" w:line="240" w:lineRule="auto"/>
        <w:jc w:val="both"/>
        <w:rPr>
          <w:rFonts w:asciiTheme="majorBidi" w:hAnsiTheme="majorBidi" w:cstheme="majorBidi" w:hint="cs"/>
          <w:sz w:val="28"/>
          <w:szCs w:val="28"/>
          <w:rtl/>
          <w:lang w:bidi="ar-IQ"/>
        </w:rPr>
      </w:pPr>
    </w:p>
    <w:p w:rsidR="00D218DE" w:rsidRPr="00CA5007" w:rsidRDefault="00D218DE" w:rsidP="00A45937">
      <w:pPr>
        <w:spacing w:after="0" w:line="240" w:lineRule="auto"/>
        <w:jc w:val="both"/>
        <w:rPr>
          <w:rFonts w:asciiTheme="majorBidi" w:hAnsiTheme="majorBidi" w:cstheme="majorBidi"/>
          <w:sz w:val="28"/>
          <w:szCs w:val="28"/>
          <w:rtl/>
          <w:lang w:bidi="ar-IQ"/>
        </w:rPr>
      </w:pPr>
    </w:p>
    <w:p w:rsidR="00A45937" w:rsidRPr="00CA5007" w:rsidRDefault="00A45937" w:rsidP="00A45937">
      <w:pPr>
        <w:spacing w:after="0" w:line="240" w:lineRule="auto"/>
        <w:jc w:val="both"/>
        <w:rPr>
          <w:rFonts w:asciiTheme="majorBidi" w:hAnsiTheme="majorBidi" w:cstheme="majorBidi"/>
          <w:sz w:val="28"/>
          <w:szCs w:val="28"/>
          <w:rtl/>
          <w:lang w:bidi="ar-IQ"/>
        </w:rPr>
      </w:pPr>
    </w:p>
    <w:p w:rsidR="002A57C6" w:rsidRPr="00D218DE" w:rsidRDefault="00A45937" w:rsidP="00A45937">
      <w:pPr>
        <w:spacing w:after="0" w:line="240" w:lineRule="auto"/>
        <w:jc w:val="both"/>
        <w:rPr>
          <w:rFonts w:asciiTheme="majorBidi" w:hAnsiTheme="majorBidi" w:cstheme="majorBidi"/>
          <w:b/>
          <w:bCs/>
          <w:sz w:val="28"/>
          <w:szCs w:val="28"/>
          <w:rtl/>
          <w:lang w:bidi="ar-IQ"/>
        </w:rPr>
      </w:pPr>
      <w:r w:rsidRPr="00D218DE">
        <w:rPr>
          <w:rFonts w:asciiTheme="majorBidi" w:hAnsiTheme="majorBidi" w:cstheme="majorBidi"/>
          <w:b/>
          <w:bCs/>
          <w:sz w:val="28"/>
          <w:szCs w:val="28"/>
          <w:rtl/>
          <w:lang w:bidi="ar-IQ"/>
        </w:rPr>
        <w:t>الهوامش</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)-د. رمزي الشاعر ،رقابة دستورية القوانين ،مطابع دار التيسير ،القاهرة ، ٢٠٠٤ ،ص ٤٣٦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)-فقد حددت الفقرة الأولى من المادة الرابعة من قانون المحكمة العليا المصرية رقم ٨١ لسنة ١٩٦٩ اختصاص هذه المحكمة بالرقابة على دستورية القوانين فجاء فيها : "تختص المحكمة العليا بما يأتي: الفصل دون غيرها في دستورية القوانين إذا ما دفع بعدم دستورية قانون أمام إحدى المحاكم "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)-د. علي السيد الباز ،الرقابة على دستورية القوانين في مصر مع المقارنة </w:t>
      </w:r>
      <w:proofErr w:type="spellStart"/>
      <w:r w:rsidRPr="00CA5007">
        <w:rPr>
          <w:rFonts w:asciiTheme="majorBidi" w:hAnsiTheme="majorBidi" w:cstheme="majorBidi"/>
          <w:sz w:val="28"/>
          <w:szCs w:val="28"/>
          <w:rtl/>
          <w:lang w:bidi="ar-IQ"/>
        </w:rPr>
        <w:t>بالانظمة</w:t>
      </w:r>
      <w:proofErr w:type="spellEnd"/>
      <w:r w:rsidRPr="00CA5007">
        <w:rPr>
          <w:rFonts w:asciiTheme="majorBidi" w:hAnsiTheme="majorBidi" w:cstheme="majorBidi"/>
          <w:sz w:val="28"/>
          <w:szCs w:val="28"/>
          <w:rtl/>
          <w:lang w:bidi="ar-IQ"/>
        </w:rPr>
        <w:t xml:space="preserve"> الدستورية الاجنبية ،دار الجامعات المصرية ،الاسكندرية ،الطبعة الأولى ، ١٩٧٨ ،ص ٥٩٨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د. رمضان محمد بطيخ ،النظرية العامة للقانون الدستوري و تطبيقاتها في مصر ،الجزء الأول ،دار النهضة العربية ، القاهرة ، ١٩٩٩ ،ص ٤٣٥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حكم المحكمة الاتحادية العليا العراقية في الدعوى الدستورية رقم ٥٨ /</w:t>
      </w:r>
      <w:proofErr w:type="spellStart"/>
      <w:r w:rsidRPr="00CA5007">
        <w:rPr>
          <w:rFonts w:asciiTheme="majorBidi" w:hAnsiTheme="majorBidi" w:cstheme="majorBidi"/>
          <w:sz w:val="28"/>
          <w:szCs w:val="28"/>
          <w:rtl/>
          <w:lang w:bidi="ar-IQ"/>
        </w:rPr>
        <w:t>إتحادية</w:t>
      </w:r>
      <w:proofErr w:type="spellEnd"/>
      <w:r w:rsidRPr="00CA5007">
        <w:rPr>
          <w:rFonts w:asciiTheme="majorBidi" w:hAnsiTheme="majorBidi" w:cstheme="majorBidi"/>
          <w:sz w:val="28"/>
          <w:szCs w:val="28"/>
          <w:rtl/>
          <w:lang w:bidi="ar-IQ"/>
        </w:rPr>
        <w:t xml:space="preserve">/ ٢٠١٣ في ٢٨/٨/٢٠١٣ ، الموقع الرسمي للمحكمة الاتحادية العليا العراقية على الإنترنت </w:t>
      </w:r>
      <w:hyperlink r:id="rId9" w:history="1">
        <w:r w:rsidRPr="00CA5007">
          <w:rPr>
            <w:rFonts w:asciiTheme="majorBidi" w:hAnsiTheme="majorBidi" w:cstheme="majorBidi"/>
            <w:color w:val="0563C1"/>
            <w:sz w:val="28"/>
            <w:szCs w:val="28"/>
            <w:u w:val="single"/>
            <w:lang w:bidi="ar-IQ"/>
          </w:rPr>
          <w:t>https://www.iraqfsc.iq/news.4313</w:t>
        </w:r>
      </w:hyperlink>
      <w:r w:rsidRPr="00CA5007">
        <w:rPr>
          <w:rFonts w:asciiTheme="majorBidi" w:hAnsiTheme="majorBidi" w:cstheme="majorBidi"/>
          <w:sz w:val="28"/>
          <w:szCs w:val="28"/>
          <w:rtl/>
          <w:lang w:bidi="ar-IQ"/>
        </w:rPr>
        <w:t xml:space="preserve">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و انظر بذات المعنى حكمها في الدعوى الدستورية رقم ٦٠ —اتحادية —٢٠١٨ في ٣٠/٠٤/٢٠١٨ ،الموقع الرسمي للمحكمة الاتحادية العليا العراقية على الإنترنت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)-د. رمزي الشاعر ،رقابة دستورية القوانين ،مصدر سابق ،ص٤٣٩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)-حكم المحكمة الدستورية العليا المصرية في الدعوى الدستورية رقم ٦١/٤ "ق "في ١٩٨٨/٠٤/٢٣ .</w:t>
      </w:r>
    </w:p>
    <w:p w:rsidR="0009377B" w:rsidRPr="00CA5007" w:rsidRDefault="0009377B" w:rsidP="00D218DE">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و انظر كذلك  بنفس المعنى تقريبا حكمها في الدعوى الدستورية رقم ١٩/٨ "ق "في ١٩٩٢/٠٤/١٨ الموقع الرسمي للمحكمة الدستورية العليا المصرية على الإنترنت </w:t>
      </w:r>
      <w:hyperlink r:id="rId10"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)-راجع في ذلك حكم المحكمة الدستورية العليا المصرية في الدعوى الدستورية رقم ١٩/٣ "ق" في ١٩٨٣/٠٤/٠٣ ،الموقع الرسمي للمحكمة الدستورية العليا المصرية على الإنترنت </w:t>
      </w:r>
      <w:hyperlink r:id="rId11"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 انظر في ذلك حكم المحكمة الدستورية العليا المصرية في الدعوى الدستورية رقم ٤/٧ "ق" في ١٩٨٧/٠١/٠٣ ،و كذلك حكمها في الدعوى الدستورية رقم ٦٢/١٣ "ق "في ١٩٩٢/٠٩/٠٥ ،الموقع الرسمي للمحكمة الدستورية العليا المصرية على الإنترنت </w:t>
      </w:r>
      <w:hyperlink r:id="rId12"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)-انظر حكم المحكمة الدستورية العليا المصرية في الدعوى الدستورية رقم ١٣٧/٥ "ق " في ١٩٨٤/٠٤/٠٧ ،الموقع الرسمي للمحكمة الدستورية العليا المصرية على الإنترنت</w:t>
      </w:r>
      <w:hyperlink r:id="rId13"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Fonts w:asciiTheme="majorBidi" w:hAnsiTheme="majorBidi" w:cstheme="majorBidi"/>
          <w:sz w:val="28"/>
          <w:szCs w:val="28"/>
          <w:rtl/>
        </w:rPr>
        <w:t>11)</w:t>
      </w:r>
      <w:r w:rsidRPr="00CA5007">
        <w:rPr>
          <w:rStyle w:val="aa"/>
          <w:rFonts w:asciiTheme="majorBidi" w:hAnsiTheme="majorBidi" w:cstheme="majorBidi"/>
          <w:sz w:val="28"/>
          <w:szCs w:val="28"/>
          <w:rtl/>
        </w:rPr>
        <w:t>-</w:t>
      </w:r>
      <w:r w:rsidRPr="00CA5007">
        <w:rPr>
          <w:rFonts w:asciiTheme="majorBidi" w:hAnsiTheme="majorBidi" w:cstheme="majorBidi"/>
          <w:sz w:val="28"/>
          <w:szCs w:val="28"/>
          <w:rtl/>
          <w:lang w:bidi="ar-IQ"/>
        </w:rPr>
        <w:t xml:space="preserve">د. رمزي الشاعر ،رقابة دستورية القوانين ،مصدر سابق ،ص٤٣٧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 حكم المحكمة الدستورية العليا المصرية في الدعوى الدستورية رقم ١١٣ /٢٦ "ق" في ٢٠٠٦ /٠١/١٥ ،الموقع الرسمي للمحكمة الدستورية العليا المصرية على الإنترنت </w:t>
      </w:r>
      <w:hyperlink r:id="rId14"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9"/>
        <w:tabs>
          <w:tab w:val="left" w:pos="2505"/>
        </w:tabs>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 فقد نصت الفقرة أ من المادة ٢٩ من قانون المحكمة الدستورية العليا المصرية رقم ٤٨ لسنة ١٩٧٩ على "(ا) إذا تراءى لأحدى المحاكم أو الهيئات ذات الاختصاص القضائي أثناء نظر إحدى الدعاوى عدم دستورية نص في قانون أو لائحة لازم للفصل في النزاع، أوقفت الدعوى وأحالت الأوراق بغير رسوم إلى المحكمة الدستورية العليا للفصل في المسألة الدستورية." </w:t>
      </w:r>
      <w:r w:rsidRPr="00CA5007">
        <w:rPr>
          <w:rFonts w:asciiTheme="majorBidi" w:hAnsiTheme="majorBidi" w:cstheme="majorBidi"/>
          <w:sz w:val="28"/>
          <w:szCs w:val="28"/>
          <w:rtl/>
          <w:lang w:bidi="ar-IQ"/>
        </w:rPr>
        <w:tab/>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lastRenderedPageBreak/>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)-د. عادل </w:t>
      </w:r>
      <w:proofErr w:type="spellStart"/>
      <w:r w:rsidRPr="00CA5007">
        <w:rPr>
          <w:rFonts w:asciiTheme="majorBidi" w:hAnsiTheme="majorBidi" w:cstheme="majorBidi"/>
          <w:sz w:val="28"/>
          <w:szCs w:val="28"/>
          <w:rtl/>
          <w:lang w:bidi="ar-IQ"/>
        </w:rPr>
        <w:t>الطبطبائي،المحكمة</w:t>
      </w:r>
      <w:proofErr w:type="spellEnd"/>
      <w:r w:rsidRPr="00CA5007">
        <w:rPr>
          <w:rFonts w:asciiTheme="majorBidi" w:hAnsiTheme="majorBidi" w:cstheme="majorBidi"/>
          <w:sz w:val="28"/>
          <w:szCs w:val="28"/>
          <w:rtl/>
          <w:lang w:bidi="ar-IQ"/>
        </w:rPr>
        <w:t xml:space="preserve"> الدستورية الكويتية ،مجلس النشر العلمي ،الكويت، ٢٠٠٥،ص ٣١٦ و ما بعدها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 حكم المحكمة الاتحادية العليا في الدعوى الدستورية رقم ٣٢ "اتحادية" ٢٠٢١ ،في ٢٥/٤/٢٠٢١ ،الموقع الرسمي للمحكمة الاتحادية العليا العراقية على الانترنت </w:t>
      </w:r>
      <w:hyperlink r:id="rId15"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)-د. عادل الطبطبائي ،المحكمة الدستورية الكويتية ،المصدر نفسه ،ص ٣١٦ و ما بعدها </w:t>
      </w:r>
    </w:p>
    <w:p w:rsidR="0009377B" w:rsidRPr="00CA5007" w:rsidRDefault="0009377B" w:rsidP="0009377B">
      <w:pPr>
        <w:spacing w:after="0"/>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)-من النظم القانونية التي نصت صراحة على ضرورة وقف النظر في الدعوى الأصلية عند الإحالة التلقائية من قبل محكمة الموضوع :النظام القانوني المصري و ذلك في المادة ٢٩ من قانون المحكمة الدستورية العليا رقم ٤٨ لسنة ١٩٧٩ و التي جاء فيها :"تتولى المحكمة الرقابة القضائية على دستورية القوانين واللوائح على الوجه التالي:(ا) إذا تراءى لأحدى المحاكم أو الهيئات ذات الاختصاص القضائي أثناء نظر إحدى الدعاوى عدم دستورية نص في قانون أو لائحة لازم للفصل في النزاع، أوقفت الدعوى وأحالت الأوراق بغير رسوم إلى المحكمة الدستورية العليا للفصل في المسألة الدستورية.‘ كذلك النظام القانوني في دولة الإمارات العربية المتحدة و ذلك في المادة ٥٨ من قانون المحكمة الاتحادية العليا الإماراتية رقم ١٠ لسنة ١٩٧٣ المعدل إذ تقول :"تحال إلى المحكمة العليا طلبات بحث الدستورية التي تثار أمام المحاكم في صدد دعوى منظورة أمامها بقرار مسبب من المحكمة، يوقعه رئيس الدائرة المختصة ويشتمل على النصوص محل البحث وذلك إذا كانت الإحالة </w:t>
      </w:r>
      <w:proofErr w:type="spellStart"/>
      <w:r w:rsidRPr="00CA5007">
        <w:rPr>
          <w:rFonts w:asciiTheme="majorBidi" w:hAnsiTheme="majorBidi" w:cstheme="majorBidi"/>
          <w:sz w:val="28"/>
          <w:szCs w:val="28"/>
          <w:rtl/>
          <w:lang w:bidi="ar-IQ"/>
        </w:rPr>
        <w:t>بناءا</w:t>
      </w:r>
      <w:proofErr w:type="spellEnd"/>
      <w:r w:rsidRPr="00CA5007">
        <w:rPr>
          <w:rFonts w:asciiTheme="majorBidi" w:hAnsiTheme="majorBidi" w:cstheme="majorBidi"/>
          <w:sz w:val="28"/>
          <w:szCs w:val="28"/>
          <w:rtl/>
          <w:lang w:bidi="ar-IQ"/>
        </w:rPr>
        <w:t xml:space="preserve"> على قرار من المحكمة من تلقاء نفسها. فإذا كان الطعن في الدستورية مثارا بدفع من أحد الخصوم في الدعوى تكون المحكمة قد قبلته تعين عليها أن تحدد للطاعن أجلا لرفع الطعن أمام المحكمة العليا فإذا فات هذا الأجل دون أن يقدم الطاعن ما يفيد رفعه الطعن خلاله اعتبر نازلا عن دفعه. </w:t>
      </w:r>
    </w:p>
    <w:p w:rsidR="0009377B" w:rsidRPr="00CA5007" w:rsidRDefault="0009377B" w:rsidP="0009377B">
      <w:pPr>
        <w:spacing w:after="0"/>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أما إذا رفضت المحكمة الدفع فيجب أن يكون الرفض بحكم مسبب. ولذوي الشأن الطعن فيه مع الحكم الذي يصدر في موضوع الدعوى أمام المحكمة المختصة بنظر الطعن في ذلك الحكم متى كان الطعن فيه جائزا. </w:t>
      </w:r>
    </w:p>
    <w:p w:rsidR="0009377B" w:rsidRPr="00CA5007" w:rsidRDefault="0009377B" w:rsidP="0009377B">
      <w:pPr>
        <w:spacing w:after="0"/>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وعلى المحكمة المنظورة أمامها الدعوى أن توقف السير فيها إلى أن تبت المحكمة العليا في مسألة الدستورية. ويصدر قرار الوقف مع قرار الإحالة المشار إليه في الفقرة الأولى من هذه المادة أو بعد رفع الطعن في الأجل الذي حددته المحكمة على النحو المبين في الفقرة الثانية."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 -د. رمزي الشاعر ،رقابة دستورية القوانين ،مصدر سابق ،ص ٤٤٠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)-حكم المحكمة الدستورية العليا المصرية في الدعوى الدستورية رقم ٢١٥/١٩ "ق" في ١٩٩٩/١٠/٠٢ ،الموقع الرسمي للمحكمة الدستورية العليا المصرية على الإنترنت </w:t>
      </w:r>
      <w:hyperlink r:id="rId16"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قصي محمد أحمد الرفاعي ، تحريك الدعوى الدستورية "دراسة مقارنة" ،رسالة ماجستير ،كلية الحقوق ، جامعة القدس ، ٢٠١٦ ، ص ٩٠ و ما بعدها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)-د. رمزي الشاعر ،رقابة دستورية القوانين ،مصدر سابق ،ص٤٤١ و ما بعدها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lastRenderedPageBreak/>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)-حكم المحكمة الدستورية العليا المصرية في الدعوى الدستورية رقم ١٧٥/٢٦ "ق" في ٢٠٠٧/٠١/١٤ ، الموقع الرسمي للمحكمة الدستورية العليا المصرية على الإنترنت</w:t>
      </w:r>
      <w:hyperlink r:id="rId17"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r w:rsidRPr="00CA5007">
        <w:rPr>
          <w:rFonts w:asciiTheme="majorBidi" w:eastAsia="BatangChe" w:hAnsiTheme="majorBidi" w:cstheme="majorBidi"/>
          <w:sz w:val="28"/>
          <w:szCs w:val="28"/>
          <w:rtl/>
          <w:lang w:bidi="ar-IQ"/>
        </w:rPr>
        <w:t xml:space="preserve"> </w:t>
      </w:r>
    </w:p>
    <w:p w:rsidR="0009377B" w:rsidRPr="00CA5007" w:rsidRDefault="0009377B" w:rsidP="0009377B">
      <w:pPr>
        <w:pStyle w:val="a9"/>
        <w:tabs>
          <w:tab w:val="left" w:pos="1620"/>
        </w:tabs>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د. عادل الطبطبائي ،المحكمة الدستورية الكويتية ،مصدر سابق ،ص ٢٩٥ </w:t>
      </w:r>
      <w:r w:rsidRPr="00CA5007">
        <w:rPr>
          <w:rFonts w:asciiTheme="majorBidi" w:eastAsia="BatangChe" w:hAnsiTheme="majorBidi" w:cstheme="majorBidi"/>
          <w:sz w:val="28"/>
          <w:szCs w:val="28"/>
          <w:rtl/>
          <w:lang w:bidi="ar-IQ"/>
        </w:rPr>
        <w:tab/>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)-حكم المحكمة الدستورية العليا المصرية في الدعوى الدستورية رقم ٤٧/٣ "ق" في ١٩٨٣/٠٦/١١ ، الموقع الرسمي للمحكمة الدستورية العليا المصرية على الإنترنت </w:t>
      </w:r>
      <w:hyperlink r:id="rId18"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حكم المحكمة الدستورية العليا المصرية في الدعوى الدستورية رقم ٥ ١٦ "ق" في ٢٠٠٦/٢/١٢ ،الموقع الرسمي للمحكمة الدستورية العليا المصرية على الإنترنت </w:t>
      </w:r>
      <w:hyperlink r:id="rId19"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)-د. رمزي الشاعر ،رقابة دستورية القوانين ،مصدر سابق ص ٤٣٦ و ما بعدها ، و يؤيده في ذلك :د. رفعت عيد سيد ،الوجيز في الدعوى الدستورية ،دار النهضة العربية ،القاهرة ،الطبعة الأولى ، ٢٠٠٤ ,ص ٣٤٨ و ما بعدها ،كذلك :د. شعبان أحمد رمضان ،ضوابط و آثار الرقابة على دستورية القوانين ،أطروحة دكتوراه ،كلية الحقوق ،جامعة أسيوط ، ٢٠٠٠ ،ص ٢٠٢ و ما بعدها ،و انظر كذلك :د. عادل عمر شريف ،القضاء الدستوري في مصر ،أطروحة دكتوراه ،كلية الحقوق ،جامعة عين شمس ، ١٩٨٨ ،ص ٤٠٧ و ما بعدها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)-رفعت عيد سيد ،اطلالة على الدفع بعدم الدستورية -في تشريعات مصر ودول المغرب العربي و الكويت -دراسة تحليلية نقدية ،الطبعة الأولى ، ٢٠٢٠ ، ص ١٤٩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رفعت عيد سيد ،اطلالة على الدفع بعدم الدستورية -في تشريعات مصر ودول المغرب العربي والكويت -دراسة تحليلية نقدية ،المصدر نفسه ،ص ١٤٨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د .صلاح الدين فوزي ،الدعوى الدستورية ،دار النهضة العربية ،القاهرة ، ٢٠١١ ،ص ٩٦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)-محمود أحمد زكي ،الحكم الصادر في الدعوى الدستورية -حجيته و آثاره (دراسة مقارنة ) ، دار النهضة العربية ،القاهرة ،الطبعة الأولى ،ص ٣٤٤ -٣٤٥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)-حكم المحكمة الدستورية العليا المصرية في الدعوى الدستورية رقم ٢ لسنة ٥ "ق" ،في ١٦/٠٦/١٩٨٤ ،الموقع الرسمي للمحكمة الدستورية العليا المصرية على الإنترنت </w:t>
      </w:r>
      <w:hyperlink r:id="rId20"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D218DE">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محمد رفعت عبد الوهاب ،القانون الدستوري ،منشأة المعارف ،الإسكندرية ، ١٩٩٠ ،ص ٣٨٥  </w:t>
      </w:r>
    </w:p>
    <w:p w:rsidR="0009377B" w:rsidRPr="00CA5007" w:rsidRDefault="0009377B" w:rsidP="0009377B">
      <w:pPr>
        <w:pStyle w:val="a9"/>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w:t>
      </w:r>
      <w:r w:rsidRPr="00CA5007">
        <w:rPr>
          <w:rStyle w:val="aa"/>
          <w:rFonts w:asciiTheme="majorBidi" w:hAnsiTheme="majorBidi" w:cstheme="majorBidi"/>
          <w:sz w:val="28"/>
          <w:szCs w:val="28"/>
        </w:rPr>
        <w:footnoteRef/>
      </w:r>
      <w:r w:rsidRPr="00CA5007">
        <w:rPr>
          <w:rFonts w:asciiTheme="majorBidi" w:hAnsiTheme="majorBidi" w:cstheme="majorBidi"/>
          <w:sz w:val="28"/>
          <w:szCs w:val="28"/>
          <w:rtl/>
          <w:lang w:bidi="ar-IQ"/>
        </w:rPr>
        <w:t xml:space="preserve">)-محمد فؤاد عبد الباسط ، ولاية المحكمة الدستورية في المسائل الدستورية ،منشأة المعارف ،الإسكندرية ، ٢٠٠٢ ، ص ١٨٦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صلاح خلف ،المحكمة الاتحادية العليا في العراق -تشكيلها و اختصاصاتها (دراسة مقارنة) ،رسالة ماجستير ،كلية الحقوق ،جامعة النهرين ،العراق ٢٠١١ ،ص ٧٣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)-شعبان أحمد رمضان ،ضوابط و آثار الرقابة على دستورية القوانين (دراسة مقارنة) ،مصدر سابق ص ٣٥٢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تنص المادة ٨٣ من قانون المرافعات المدنية العراقي رقم ٨٣ لسنة ١٩٦٩ المعدل في فقرتها ١ على "إذا رأت المحكمة ان الحكم يتوقف على الفصل في موضوع آخر قررت ايقاف المرافعة واعتبار </w:t>
      </w:r>
      <w:r w:rsidRPr="00CA5007">
        <w:rPr>
          <w:rFonts w:asciiTheme="majorBidi" w:eastAsia="BatangChe" w:hAnsiTheme="majorBidi" w:cstheme="majorBidi"/>
          <w:sz w:val="28"/>
          <w:szCs w:val="28"/>
          <w:rtl/>
          <w:lang w:bidi="ar-IQ"/>
        </w:rPr>
        <w:lastRenderedPageBreak/>
        <w:t xml:space="preserve">الدعوى مستأخرة حتى يتم الفصل في ذلك الموضوع وعندئذ تستأنف المحكمة السير في الدعوى من النقطة التي وقفت عندها . ويجوز الطعن في هذا </w:t>
      </w:r>
      <w:proofErr w:type="spellStart"/>
      <w:r w:rsidRPr="00CA5007">
        <w:rPr>
          <w:rFonts w:asciiTheme="majorBidi" w:eastAsia="BatangChe" w:hAnsiTheme="majorBidi" w:cstheme="majorBidi"/>
          <w:sz w:val="28"/>
          <w:szCs w:val="28"/>
          <w:rtl/>
          <w:lang w:bidi="ar-IQ"/>
        </w:rPr>
        <w:t>القرارا</w:t>
      </w:r>
      <w:proofErr w:type="spellEnd"/>
      <w:r w:rsidRPr="00CA5007">
        <w:rPr>
          <w:rFonts w:asciiTheme="majorBidi" w:eastAsia="BatangChe" w:hAnsiTheme="majorBidi" w:cstheme="majorBidi"/>
          <w:sz w:val="28"/>
          <w:szCs w:val="28"/>
          <w:rtl/>
          <w:lang w:bidi="ar-IQ"/>
        </w:rPr>
        <w:t xml:space="preserve"> بطريق التمييز ."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د. رمزي الشاعر ،رقابة دستورية القوانين ،مصدر سابق ،ص٤٤٦ و ما بعدها</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)-راجع د. فتحي فكري ،إثارة المسألة الدستورية أثناء طلب وقف تنفيذ القرارات الإدارية ،مقال منشور في مجلة الدستورية الصادرة من المحكمة الدستورية العليا المصرية ،تشرين الأول ٢٠٠٩ ،السنة السابعة ،العدد ١٦ ،ص٢٦ و ما بعدها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(39)-إذ تنص المادة ١٠٠ من دستور جمهورية العراق النافذ لسنة ٢٠٠٥ على "يحظر النص في القوانين على تحصين أي عمل أو قرار أداري من الطعن "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)-د. رمزي الشاعر ،رقابة دستورية القوانين ،مصدر سابق ،ص ٤٤٨-٤٤٩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عادل الطبطبائي ،المحكمة الدستورية الكويتية ،مصدر سابق ،ص٣٢٠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)-عادل الطبطبائي ،المحكمة الدستورية الكويتية ،المصدر نفسه ،ص٣٢١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 حكم المحكمة الدستورية العليا المصرية في الدعوى الدستورية رقم ٢٥ /٢٢ "ق" ،في ٥/٥/٢٠٠١ ،الموقع الرسمي للمحكمة الدستورية العليا المصرية على الإنترنت </w:t>
      </w:r>
      <w:hyperlink r:id="rId21"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(44)-فقد تبنت المحكمة الدستورية الكويتية هذا الرأي ،حين قررت "أن الحكم الصادر من محكمة الموضوع –أيا كانت- بوقف الدعوى وإحالة المسألة الدستورية إليها ،يعد من الأحكام النهائية ، إذ لا يرتب الطعن عليه أي أثر في مواجهتها وبالتالي فإن ما يصدر عن محكمة الطعن لا يمس اتصالها بالدعوى الدستورية ،و القول بغير ذلك يفرز نتائج شاذة منها ضرورة وقف الدعوى الدستورية إلى حين الفصل في الطعن المقام على الحكم الموضوعي وما أثير فيه من دفاع ودفوع ، و هو أمر غير مقبول لمجافاته لمفهوم المبادئ الدستورية ومقتضاها القانوني السليم –فالعكس هو الصحيح – إذ يجب وقف الدعوى الموضوعية إلى حين الفصل في الدعوى الدستورية . " ،راجع حكمها في الطعن رقم ٥/٢٠٠٢ في ٢٢/٦/٢٠٠٢ ،الموقع الرسمي للمحكمة الدستورية العليا على الإنترنت .</w:t>
      </w:r>
      <w:r w:rsidRPr="00CA5007">
        <w:rPr>
          <w:rFonts w:asciiTheme="majorBidi" w:hAnsiTheme="majorBidi" w:cstheme="majorBidi"/>
          <w:sz w:val="28"/>
          <w:szCs w:val="28"/>
        </w:rPr>
        <w:t xml:space="preserve"> </w:t>
      </w:r>
      <w:hyperlink r:id="rId22"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و قد تبنت المحكمة الدستورية البحرينية ذات </w:t>
      </w:r>
      <w:proofErr w:type="spellStart"/>
      <w:r w:rsidRPr="00CA5007">
        <w:rPr>
          <w:rFonts w:asciiTheme="majorBidi" w:eastAsia="BatangChe" w:hAnsiTheme="majorBidi" w:cstheme="majorBidi"/>
          <w:sz w:val="28"/>
          <w:szCs w:val="28"/>
          <w:rtl/>
          <w:lang w:bidi="ar-IQ"/>
        </w:rPr>
        <w:t>الإتجاه</w:t>
      </w:r>
      <w:proofErr w:type="spellEnd"/>
      <w:r w:rsidRPr="00CA5007">
        <w:rPr>
          <w:rFonts w:asciiTheme="majorBidi" w:eastAsia="BatangChe" w:hAnsiTheme="majorBidi" w:cstheme="majorBidi"/>
          <w:sz w:val="28"/>
          <w:szCs w:val="28"/>
          <w:rtl/>
          <w:lang w:bidi="ar-IQ"/>
        </w:rPr>
        <w:t xml:space="preserve"> ،حين قررت : "أن قرار محكمة الموضوع بتأجيل نظر الدعوى المعروضة عليها أو وقفها وبإحالة المسألة الدستورية إلى المحكمة الدستورية أو التصريح للخصم برفعها ، لا يعكس صورة نمطية من صور الحكم بوقف الدعوى تعليقا المنصوص عليها في قانون المرافعات والتي يجوز الطعن فيها على استقلال قبل صدور الحكم المنهي للخصومة بتمامها ، إذ أن أحكام قانون المرافعات لا تسري كأصل عام إلا بالقدر الذي لا يتعارض مع طبيعة اختصاص المحكمة الدستورية بالرقابة على دستورية النصوص التشريعية وفقا لأحكام المادة ٣٣ من قانون إنشائها … " ،راجع حكمها في القضية رقم د/٢/٣ لسنة ١ "ق" ،في ٢٧/١٢/٢٠٠٤ ،الموقع الرسمي للمحكمة الدستورية البحرينية  </w:t>
      </w:r>
      <w:hyperlink r:id="rId23"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w:t>
      </w:r>
      <w:r w:rsidRPr="00CA5007">
        <w:rPr>
          <w:rStyle w:val="aa"/>
          <w:rFonts w:asciiTheme="majorBidi" w:eastAsia="BatangChe" w:hAnsiTheme="majorBidi" w:cstheme="majorBidi"/>
          <w:sz w:val="28"/>
          <w:szCs w:val="28"/>
        </w:rPr>
        <w:footnoteRef/>
      </w:r>
      <w:r w:rsidRPr="00CA5007">
        <w:rPr>
          <w:rFonts w:asciiTheme="majorBidi" w:eastAsia="BatangChe" w:hAnsiTheme="majorBidi" w:cstheme="majorBidi"/>
          <w:sz w:val="28"/>
          <w:szCs w:val="28"/>
          <w:rtl/>
          <w:lang w:bidi="ar-IQ"/>
        </w:rPr>
        <w:t xml:space="preserve">)-إذ تنص المادة ٤ من النظام الداخلي للمحكمة الاتحادية العليا في العراق رقم ١ لسنة ٢٠٠٥ على "اذا طلبت احدى المحاكم الفصل في شرعية نص في قانون او قرار تشريعي او نظام او تعليمات او امر بناء على دفع من احد الخصوم بعدم الشرعية فيكلف الخصم بتقديم هذا الدفع بدعوى . وبعد استيفاء الرسم عنها تبت في قبول الدعوى فاذا قبلتها ترسلها مع المستندات الى المحكمة الاتحادية العليا للبت في الدفع </w:t>
      </w:r>
      <w:r w:rsidRPr="00CA5007">
        <w:rPr>
          <w:rFonts w:asciiTheme="majorBidi" w:eastAsia="BatangChe" w:hAnsiTheme="majorBidi" w:cstheme="majorBidi"/>
          <w:sz w:val="28"/>
          <w:szCs w:val="28"/>
          <w:rtl/>
          <w:lang w:bidi="ar-IQ"/>
        </w:rPr>
        <w:lastRenderedPageBreak/>
        <w:t xml:space="preserve">بعدم الشرعية، وتتخذ قرارا </w:t>
      </w:r>
      <w:proofErr w:type="spellStart"/>
      <w:r w:rsidRPr="00CA5007">
        <w:rPr>
          <w:rFonts w:asciiTheme="majorBidi" w:eastAsia="BatangChe" w:hAnsiTheme="majorBidi" w:cstheme="majorBidi"/>
          <w:sz w:val="28"/>
          <w:szCs w:val="28"/>
          <w:rtl/>
          <w:lang w:bidi="ar-IQ"/>
        </w:rPr>
        <w:t>باستخار</w:t>
      </w:r>
      <w:proofErr w:type="spellEnd"/>
      <w:r w:rsidRPr="00CA5007">
        <w:rPr>
          <w:rFonts w:asciiTheme="majorBidi" w:eastAsia="BatangChe" w:hAnsiTheme="majorBidi" w:cstheme="majorBidi"/>
          <w:sz w:val="28"/>
          <w:szCs w:val="28"/>
          <w:rtl/>
          <w:lang w:bidi="ar-IQ"/>
        </w:rPr>
        <w:t xml:space="preserve"> الدعوى الاصلية للنتيجة . اما اذا رفضت الدفع فيكون قرارها بالرفض قابلا للطعن امام المحكمة الاتحادية العليا . "</w:t>
      </w:r>
    </w:p>
    <w:p w:rsidR="0009377B" w:rsidRPr="00CA5007" w:rsidRDefault="0009377B" w:rsidP="0009377B">
      <w:pPr>
        <w:pStyle w:val="a9"/>
        <w:jc w:val="both"/>
        <w:rPr>
          <w:rFonts w:asciiTheme="majorBidi" w:eastAsia="BatangChe" w:hAnsiTheme="majorBidi" w:cstheme="majorBidi"/>
          <w:sz w:val="28"/>
          <w:szCs w:val="28"/>
          <w:rtl/>
          <w:lang w:bidi="ar-IQ"/>
        </w:rPr>
      </w:pPr>
    </w:p>
    <w:p w:rsidR="0009377B" w:rsidRPr="00CA5007" w:rsidRDefault="0009377B" w:rsidP="00D218DE">
      <w:pPr>
        <w:pStyle w:val="a9"/>
        <w:jc w:val="right"/>
        <w:rPr>
          <w:rFonts w:asciiTheme="majorBidi" w:eastAsia="BatangChe" w:hAnsiTheme="majorBidi" w:cstheme="majorBidi"/>
          <w:b/>
          <w:bCs/>
          <w:sz w:val="28"/>
          <w:szCs w:val="28"/>
          <w:lang w:bidi="ar-IQ"/>
        </w:rPr>
      </w:pPr>
      <w:r w:rsidRPr="00CA5007">
        <w:rPr>
          <w:rFonts w:asciiTheme="majorBidi" w:eastAsia="BatangChe" w:hAnsiTheme="majorBidi" w:cstheme="majorBidi"/>
          <w:b/>
          <w:bCs/>
          <w:sz w:val="28"/>
          <w:szCs w:val="28"/>
          <w:lang w:bidi="ar-IQ"/>
        </w:rPr>
        <w:t>References</w:t>
      </w:r>
    </w:p>
    <w:p w:rsidR="0009377B" w:rsidRPr="00CA5007" w:rsidRDefault="0009377B" w:rsidP="0009377B">
      <w:pPr>
        <w:pStyle w:val="a9"/>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b/>
          <w:bCs/>
          <w:sz w:val="28"/>
          <w:szCs w:val="28"/>
          <w:rtl/>
          <w:lang w:bidi="ar-IQ"/>
        </w:rPr>
        <w:t>اولاً: الكتب القانونية</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1-رفعت عيد سيد ،الوجيز في الدعوى الدستورية ،دار النهضة العربية ،القاهرة ،ط1 ، ٢٠٠٤.</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2- رفعت عيد سيد ،اطلالة على الدفع بعدم الدستورية -في تشريعات مصر ودول المغرب العربي و الكويت -دراسة تحليلية نقدية ،ط1 ، ٢٠٢٠ .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3- رفعت عيد سيد ،الوجيز في الدعوى الدستورية ،دار النهضة العربية ،القاهرة ،ط1 ، ٢٠٠٤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4- رمزي الشاعر ،رقابة دستورية القوانين ،مطابع دار التيسير ،القاهرة ، ٢٠٠٤ .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5- رمضان محمد بطيخ ،النظرية العامة للقانون الدستوري و تطبيقاتها في مصر ،الجزء الأول ،دار النهضة العربية ، القاهرة ، ١٩٩٩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6- صلاح الدين فوزي ،الدعوى الدستورية ،دار النهضة العربية ،القاهرة ، ٢٠١١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7- عادل الطبطبائي ،المحكمة الدستورية الكويتية ،مجلس النشر العلمي ،الكويت ، ٢٠٠٥ .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8- علي السيد الباز ،الرقابة على دستورية القوانين في مصر مع المقارنة </w:t>
      </w:r>
      <w:proofErr w:type="spellStart"/>
      <w:r w:rsidRPr="00CA5007">
        <w:rPr>
          <w:rFonts w:asciiTheme="majorBidi" w:eastAsia="BatangChe" w:hAnsiTheme="majorBidi" w:cstheme="majorBidi"/>
          <w:sz w:val="28"/>
          <w:szCs w:val="28"/>
          <w:rtl/>
          <w:lang w:bidi="ar-IQ"/>
        </w:rPr>
        <w:t>بالانظمة</w:t>
      </w:r>
      <w:proofErr w:type="spellEnd"/>
      <w:r w:rsidRPr="00CA5007">
        <w:rPr>
          <w:rFonts w:asciiTheme="majorBidi" w:eastAsia="BatangChe" w:hAnsiTheme="majorBidi" w:cstheme="majorBidi"/>
          <w:sz w:val="28"/>
          <w:szCs w:val="28"/>
          <w:rtl/>
          <w:lang w:bidi="ar-IQ"/>
        </w:rPr>
        <w:t xml:space="preserve"> الدستورية الاجنبية ،دار الجامعات المصرية ،الاسكندرية ،الطبعة الأولى ، ١٩٧٨ .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 9- محمد رفعت عبد الوهاب ،القانون الدستوري ،منشأة المعارف ،الإسكندرية ، ١٩٩٠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10- محمد فؤاد عبد الباسط ، ولاية المحكمة الدستورية في المسائل الدستورية ،منشأة المعارف ،الإسكندرية ، ٢٠٠٢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11- محمود أحمد زكي ،الحكم الصادر في الدعوى الدستورية -حجيته و آثاره (دراسة مقارنة ) ، دار النهضة العربية ،القاهرة ،الطبعة الأولى ، بلا سنة نشر.</w:t>
      </w:r>
    </w:p>
    <w:p w:rsidR="0009377B" w:rsidRPr="00CA5007" w:rsidRDefault="0009377B" w:rsidP="0009377B">
      <w:pPr>
        <w:pStyle w:val="a9"/>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b/>
          <w:bCs/>
          <w:sz w:val="28"/>
          <w:szCs w:val="28"/>
          <w:rtl/>
          <w:lang w:bidi="ar-IQ"/>
        </w:rPr>
        <w:t xml:space="preserve">ثانياً: الرسائل </w:t>
      </w:r>
      <w:proofErr w:type="spellStart"/>
      <w:r w:rsidRPr="00CA5007">
        <w:rPr>
          <w:rFonts w:asciiTheme="majorBidi" w:eastAsia="BatangChe" w:hAnsiTheme="majorBidi" w:cstheme="majorBidi"/>
          <w:b/>
          <w:bCs/>
          <w:sz w:val="28"/>
          <w:szCs w:val="28"/>
          <w:rtl/>
          <w:lang w:bidi="ar-IQ"/>
        </w:rPr>
        <w:t>والاطاريح</w:t>
      </w:r>
      <w:proofErr w:type="spellEnd"/>
      <w:r w:rsidRPr="00CA5007">
        <w:rPr>
          <w:rFonts w:asciiTheme="majorBidi" w:eastAsia="BatangChe" w:hAnsiTheme="majorBidi" w:cstheme="majorBidi"/>
          <w:b/>
          <w:bCs/>
          <w:sz w:val="28"/>
          <w:szCs w:val="28"/>
          <w:rtl/>
          <w:lang w:bidi="ar-IQ"/>
        </w:rPr>
        <w:t xml:space="preserve"> الجامعية</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1-شعبان أحمد رمضان ،ضوابط و آثار الرقابة على دستورية القوانين ،أطروحة دكتوراه ،كلية الحقوق ،جامعة أسيوط ، ٢٠٠٠.</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2- صلاح خلف ،المحكمة الاتحادية العليا في العراق -تشكيلها و اختصاصاتها (دراسة مقارنة) ،رسالة ماجستير ،كلية الحقوق ،جامعة النهرين ،العراق ٢٠١١ ،ص ٧٣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3- عادل عمر شريف ،القضاء الدستوري في مصر ،أطروحة دكتوراه ،كلية الحقوق ،جامعة عين شمس ، ١٩٨٨ .</w:t>
      </w:r>
    </w:p>
    <w:p w:rsidR="0009377B" w:rsidRPr="00CA5007" w:rsidRDefault="0009377B" w:rsidP="0009377B">
      <w:pPr>
        <w:spacing w:after="0" w:line="240" w:lineRule="auto"/>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4- قصي محمد أحمد الرفاعي ، تحريك الدعوى الدستورية "دراسة مقارنة" ،رسالة ماجستير ،كلية الحقوق ، جامعة القدس ، ٢٠١٦ .</w:t>
      </w:r>
    </w:p>
    <w:p w:rsidR="0009377B" w:rsidRPr="00CA5007" w:rsidRDefault="0009377B" w:rsidP="0009377B">
      <w:pPr>
        <w:pStyle w:val="a9"/>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sz w:val="28"/>
          <w:szCs w:val="28"/>
          <w:rtl/>
          <w:lang w:bidi="ar-IQ"/>
        </w:rPr>
        <w:t xml:space="preserve"> </w:t>
      </w:r>
      <w:r w:rsidRPr="00CA5007">
        <w:rPr>
          <w:rFonts w:asciiTheme="majorBidi" w:eastAsia="BatangChe" w:hAnsiTheme="majorBidi" w:cstheme="majorBidi"/>
          <w:b/>
          <w:bCs/>
          <w:sz w:val="28"/>
          <w:szCs w:val="28"/>
          <w:rtl/>
          <w:lang w:bidi="ar-IQ"/>
        </w:rPr>
        <w:t>ثالثاً: البحوث القانونية</w:t>
      </w:r>
      <w:r w:rsidRPr="00CA5007">
        <w:rPr>
          <w:rFonts w:asciiTheme="majorBidi" w:eastAsia="BatangChe" w:hAnsiTheme="majorBidi" w:cstheme="majorBidi"/>
          <w:b/>
          <w:bCs/>
          <w:sz w:val="28"/>
          <w:szCs w:val="28"/>
          <w:rtl/>
          <w:lang w:bidi="ar-IQ"/>
        </w:rPr>
        <w:tab/>
      </w:r>
      <w:r w:rsidRPr="00CA5007">
        <w:rPr>
          <w:rFonts w:asciiTheme="majorBidi" w:eastAsia="BatangChe" w:hAnsiTheme="majorBidi" w:cstheme="majorBidi"/>
          <w:b/>
          <w:bCs/>
          <w:sz w:val="28"/>
          <w:szCs w:val="28"/>
          <w:rtl/>
          <w:lang w:bidi="ar-IQ"/>
        </w:rPr>
        <w:tab/>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1-فتحي فكري ،إثارة المسألة الدستورية أثناء طلب وقف تنفيذ القرارات الإدارية ،مقال منشور في مجلة الدستورية الصادرة من المحكمة الدستورية العليا المصرية ، ،العدد ١٦،2009. </w:t>
      </w:r>
    </w:p>
    <w:p w:rsidR="0009377B" w:rsidRPr="00CA5007" w:rsidRDefault="0009377B" w:rsidP="0009377B">
      <w:pPr>
        <w:pStyle w:val="a9"/>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b/>
          <w:bCs/>
          <w:sz w:val="28"/>
          <w:szCs w:val="28"/>
          <w:rtl/>
          <w:lang w:bidi="ar-IQ"/>
        </w:rPr>
        <w:t>رابعاً: الدساتير والقوانين والانظمة</w:t>
      </w:r>
    </w:p>
    <w:p w:rsidR="0009377B" w:rsidRPr="00CA5007" w:rsidRDefault="0009377B" w:rsidP="0009377B">
      <w:pPr>
        <w:pStyle w:val="a9"/>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b/>
          <w:bCs/>
          <w:sz w:val="28"/>
          <w:szCs w:val="28"/>
          <w:rtl/>
          <w:lang w:bidi="ar-IQ"/>
        </w:rPr>
        <w:t>أ-الدساتير</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1-دستور جمهورية العراق النافذ لسنة ٢٠٠٥</w:t>
      </w:r>
    </w:p>
    <w:p w:rsidR="0009377B" w:rsidRPr="00CA5007" w:rsidRDefault="0009377B" w:rsidP="0009377B">
      <w:pPr>
        <w:pStyle w:val="a9"/>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b/>
          <w:bCs/>
          <w:sz w:val="28"/>
          <w:szCs w:val="28"/>
          <w:rtl/>
          <w:lang w:bidi="ar-IQ"/>
        </w:rPr>
        <w:lastRenderedPageBreak/>
        <w:t>ب- القوانين</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1-من قانون المرافعات المدنية العراقي رقم ٨٣ لسنة ١٩٦٩ المعدل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2- قانون المحكمة العليا المصرية رقم ٨١ لسنة ١٩٦٩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3- قانون المحكمة الاتحادية العليا الإماراتية رقم ١٠ لسنة ١٩٧٣ المعدل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4- قانون المحكمة الدستورية العليا المصرية رقم ٤٨ لسنة ١٩٧٩ </w:t>
      </w:r>
    </w:p>
    <w:p w:rsidR="0009377B" w:rsidRPr="00CA5007" w:rsidRDefault="0009377B" w:rsidP="0009377B">
      <w:pPr>
        <w:pStyle w:val="a9"/>
        <w:tabs>
          <w:tab w:val="left" w:pos="5175"/>
        </w:tabs>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b/>
          <w:bCs/>
          <w:sz w:val="28"/>
          <w:szCs w:val="28"/>
          <w:rtl/>
          <w:lang w:bidi="ar-IQ"/>
        </w:rPr>
        <w:t>جـ- الانظمة</w:t>
      </w:r>
      <w:r w:rsidRPr="00CA5007">
        <w:rPr>
          <w:rFonts w:asciiTheme="majorBidi" w:eastAsia="BatangChe" w:hAnsiTheme="majorBidi" w:cstheme="majorBidi"/>
          <w:b/>
          <w:bCs/>
          <w:sz w:val="28"/>
          <w:szCs w:val="28"/>
          <w:rtl/>
          <w:lang w:bidi="ar-IQ"/>
        </w:rPr>
        <w:tab/>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1-من النظام الداخلي للمحكمة الاتحادية العليا في العراق رقم ١ لسنة ٢٠٠٥ </w:t>
      </w:r>
    </w:p>
    <w:p w:rsidR="0009377B" w:rsidRPr="00CA5007" w:rsidRDefault="0009377B" w:rsidP="0009377B">
      <w:pPr>
        <w:pStyle w:val="a9"/>
        <w:tabs>
          <w:tab w:val="left" w:pos="1305"/>
        </w:tabs>
        <w:jc w:val="both"/>
        <w:rPr>
          <w:rFonts w:asciiTheme="majorBidi" w:eastAsia="BatangChe" w:hAnsiTheme="majorBidi" w:cstheme="majorBidi"/>
          <w:b/>
          <w:bCs/>
          <w:sz w:val="28"/>
          <w:szCs w:val="28"/>
          <w:rtl/>
          <w:lang w:bidi="ar-IQ"/>
        </w:rPr>
      </w:pPr>
      <w:r w:rsidRPr="00CA5007">
        <w:rPr>
          <w:rFonts w:asciiTheme="majorBidi" w:eastAsia="BatangChe" w:hAnsiTheme="majorBidi" w:cstheme="majorBidi"/>
          <w:b/>
          <w:bCs/>
          <w:sz w:val="28"/>
          <w:szCs w:val="28"/>
          <w:rtl/>
          <w:lang w:bidi="ar-IQ"/>
        </w:rPr>
        <w:t>خامساً: القرارات والاحكام القضائية المنشورة</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1-حكم المحكمة الدستورية العليا المصرية في الدعوى الدستورية رقم ٢١٥/١٩ "ق" في ١٩٩٩/١٠/٠٢ ،الموقع الرسمي للمحكمة الدستورية العليا المصرية على موقع الإنترنت </w:t>
      </w:r>
      <w:hyperlink r:id="rId24"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2- حكم المحكمة الاتحادية العليا العراقية في الدعوى الدستورية رقم ٥٨ /</w:t>
      </w:r>
      <w:proofErr w:type="spellStart"/>
      <w:r w:rsidRPr="00CA5007">
        <w:rPr>
          <w:rFonts w:asciiTheme="majorBidi" w:eastAsia="BatangChe" w:hAnsiTheme="majorBidi" w:cstheme="majorBidi"/>
          <w:sz w:val="28"/>
          <w:szCs w:val="28"/>
          <w:rtl/>
          <w:lang w:bidi="ar-IQ"/>
        </w:rPr>
        <w:t>إتحادية</w:t>
      </w:r>
      <w:proofErr w:type="spellEnd"/>
      <w:r w:rsidRPr="00CA5007">
        <w:rPr>
          <w:rFonts w:asciiTheme="majorBidi" w:eastAsia="BatangChe" w:hAnsiTheme="majorBidi" w:cstheme="majorBidi"/>
          <w:sz w:val="28"/>
          <w:szCs w:val="28"/>
          <w:rtl/>
          <w:lang w:bidi="ar-IQ"/>
        </w:rPr>
        <w:t>/ ٢٠١٣ في ٢٨/٨/٢٠١٣، الموقع الرسمي للمحكمة الاتحادية العليا العراقية على موقع الإنترنت</w:t>
      </w:r>
      <w:hyperlink r:id="rId25" w:history="1">
        <w:r w:rsidRPr="00CA5007">
          <w:rPr>
            <w:rFonts w:asciiTheme="majorBidi" w:hAnsiTheme="majorBidi" w:cstheme="majorBidi"/>
            <w:color w:val="0563C1"/>
            <w:sz w:val="28"/>
            <w:szCs w:val="28"/>
            <w:u w:val="single"/>
            <w:lang w:bidi="ar-IQ"/>
          </w:rPr>
          <w:t>https://www.iraqfsc.iq/news.4313</w:t>
        </w:r>
      </w:hyperlink>
      <w:r w:rsidRPr="00CA5007">
        <w:rPr>
          <w:rFonts w:asciiTheme="majorBidi" w:hAnsiTheme="majorBidi" w:cstheme="majorBidi"/>
          <w:sz w:val="28"/>
          <w:szCs w:val="28"/>
          <w:rtl/>
          <w:lang w:bidi="ar-IQ"/>
        </w:rPr>
        <w:t xml:space="preserve">  </w:t>
      </w:r>
      <w:r w:rsidRPr="00CA5007">
        <w:rPr>
          <w:rFonts w:asciiTheme="majorBidi" w:eastAsia="BatangChe" w:hAnsiTheme="majorBidi" w:cstheme="majorBidi"/>
          <w:sz w:val="28"/>
          <w:szCs w:val="28"/>
          <w:rtl/>
          <w:lang w:bidi="ar-IQ"/>
        </w:rPr>
        <w:t xml:space="preserve">. </w:t>
      </w:r>
    </w:p>
    <w:p w:rsidR="0009377B" w:rsidRPr="00CA5007" w:rsidRDefault="0009377B" w:rsidP="0009377B">
      <w:pPr>
        <w:pStyle w:val="a9"/>
        <w:jc w:val="both"/>
        <w:rPr>
          <w:rFonts w:asciiTheme="majorBidi" w:eastAsia="BatangChe" w:hAnsiTheme="majorBidi" w:cstheme="majorBidi"/>
          <w:sz w:val="28"/>
          <w:szCs w:val="28"/>
          <w:rtl/>
          <w:lang w:bidi="ar-IQ"/>
        </w:rPr>
      </w:pPr>
      <w:r w:rsidRPr="00CA5007">
        <w:rPr>
          <w:rFonts w:asciiTheme="majorBidi" w:eastAsia="BatangChe" w:hAnsiTheme="majorBidi" w:cstheme="majorBidi"/>
          <w:sz w:val="28"/>
          <w:szCs w:val="28"/>
          <w:rtl/>
          <w:lang w:bidi="ar-IQ"/>
        </w:rPr>
        <w:t xml:space="preserve">3- حكم المحكمة الدستورية العليا المصرية في الدعوى الدستورية رقم ٦١/٤ "ق "في ١٩٨٨/٠٤/٢٣ .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4- حكم المحكمة الدستورية العليا المصرية في الدعوى الدستورية رقم ١٩/٣ "ق" في ١٩٨٣/٠٤/٠٣ ،الموقع الرسمي للمحكمة الدستورية العليا المصرية على موقع الإنترنت</w:t>
      </w:r>
      <w:hyperlink r:id="rId26"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r w:rsidRPr="00CA5007">
        <w:rPr>
          <w:rFonts w:asciiTheme="majorBidi" w:eastAsia="BatangChe"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 5- حكم المحكمة الدستورية العليا المصرية في الدعوى الدستورية رقم ٤/٧ "ق" في ١٩٨٧/٠١/٠٣ ،و كذلك حكمها في الدعوى الدستورية رقم ٦٢/١٣ "ق "في ١٩٩٢/٠٩/٠٥ ،الموقع الرسمي للمحكمة الدستورية العليا المصرية على موقع الإنترنت </w:t>
      </w:r>
      <w:hyperlink r:id="rId27"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6- حكم المحكمة الاتحادية العليا في الدعوى الدستورية رقم ٣٢ "اتحادية" ٢٠٢١ ،في ٢٥/٤/٢٠٢١ ،الموقع الرسمي للمحكمة الاتحادية العليا العراقية على موقع الانترنت </w:t>
      </w:r>
      <w:hyperlink r:id="rId28"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7- حكم المحكمة الدستورية العليا المصرية في الدعوى الدستورية رقم ١١٣ /٢٦ "ق" في ٢٠٠٦ /٠١/١٥ ،الموقع الرسمي للمحكمة الدستورية العليا المصرية على الإنترنت </w:t>
      </w:r>
      <w:hyperlink r:id="rId29"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 8- حكم المحكمة الدستورية العليا المصرية في الدعوى الدستورية رقم ١٣٧/٥ "ق " في ١٩٨٤/٠٤/٠٧ ،الموقع الرسمي للمحكمة الدستورية العليا المصرية على الإنترنت </w:t>
      </w:r>
      <w:hyperlink r:id="rId30"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9- حكم المحكمة الدستورية العليا المصرية في الدعوى الدستورية رقم ١٧٥/٢٦ "ق" في ٢٠٠٧/٠١/١٤ ، الموقع الرسمي للمحكمة الدستورية العليا المصرية على موقع الإنترنت </w:t>
      </w:r>
      <w:hyperlink r:id="rId31"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r w:rsidRPr="00CA5007">
        <w:rPr>
          <w:rFonts w:asciiTheme="majorBidi" w:eastAsia="BatangChe" w:hAnsiTheme="majorBidi" w:cstheme="majorBidi"/>
          <w:sz w:val="28"/>
          <w:szCs w:val="28"/>
          <w:rtl/>
          <w:lang w:bidi="ar-IQ"/>
        </w:rPr>
        <w:tab/>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10-حكم المحكمة الدستورية العليا المصرية في الدعوى الدستورية رقم ٤٧/٣ "ق" في ١٩٨٣/٠٦/١١ ، الموقع الرسمي للمحكمة الدستورية العليا المصرية على موقع الإنترنت </w:t>
      </w:r>
      <w:hyperlink r:id="rId32"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lastRenderedPageBreak/>
        <w:t xml:space="preserve">11- حكم المحكمة الدستورية العليا المصرية في الدعوى الدستورية رقم ٥ ١٦ "ق" في ٢٠٠٦/٢/١٢ ،الموقع الرسمي للمحكمة الدستورية العليا المصرية على موقع الإنترنت </w:t>
      </w:r>
      <w:hyperlink r:id="rId33"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09377B" w:rsidP="0009377B">
      <w:pPr>
        <w:pStyle w:val="a3"/>
        <w:jc w:val="both"/>
        <w:rPr>
          <w:rFonts w:asciiTheme="majorBidi" w:hAnsiTheme="majorBidi" w:cstheme="majorBidi"/>
          <w:sz w:val="28"/>
          <w:szCs w:val="28"/>
          <w:rtl/>
          <w:lang w:bidi="ar-IQ"/>
        </w:rPr>
      </w:pPr>
      <w:r w:rsidRPr="00CA5007">
        <w:rPr>
          <w:rFonts w:asciiTheme="majorBidi" w:eastAsia="BatangChe" w:hAnsiTheme="majorBidi" w:cstheme="majorBidi"/>
          <w:sz w:val="28"/>
          <w:szCs w:val="28"/>
          <w:rtl/>
          <w:lang w:bidi="ar-IQ"/>
        </w:rPr>
        <w:t xml:space="preserve">12- حكم المحكمة الدستورية العليا المصرية في الدعوى الدستورية رقم ٢٥ /٢٢ "ق" ،في ٥/٥/٢٠٠١ ،الموقع الرسمي للمحكمة الدستورية العليا المصرية على موقع الإنترنت </w:t>
      </w:r>
      <w:hyperlink r:id="rId34" w:history="1">
        <w:r w:rsidRPr="00CA5007">
          <w:rPr>
            <w:rFonts w:asciiTheme="majorBidi" w:hAnsiTheme="majorBidi" w:cstheme="majorBidi"/>
            <w:color w:val="0563C1"/>
            <w:sz w:val="28"/>
            <w:szCs w:val="28"/>
            <w:u w:val="single"/>
            <w:lang w:bidi="ar-IQ"/>
          </w:rPr>
          <w:t>https://ar.wikipedia.org/wiki</w:t>
        </w:r>
        <w:r w:rsidRPr="00CA5007">
          <w:rPr>
            <w:rFonts w:asciiTheme="majorBidi" w:hAnsiTheme="majorBidi" w:cstheme="majorBidi"/>
            <w:color w:val="0563C1"/>
            <w:sz w:val="28"/>
            <w:szCs w:val="28"/>
            <w:u w:val="single"/>
            <w:rtl/>
            <w:lang w:bidi="ar-IQ"/>
          </w:rPr>
          <w:t>/</w:t>
        </w:r>
      </w:hyperlink>
      <w:r w:rsidRPr="00CA5007">
        <w:rPr>
          <w:rFonts w:asciiTheme="majorBidi" w:hAnsiTheme="majorBidi" w:cstheme="majorBidi"/>
          <w:sz w:val="28"/>
          <w:szCs w:val="28"/>
          <w:rtl/>
          <w:lang w:bidi="ar-IQ"/>
        </w:rPr>
        <w:t xml:space="preserve"> .</w:t>
      </w:r>
    </w:p>
    <w:p w:rsidR="0009377B" w:rsidRPr="00CA5007" w:rsidRDefault="00D218DE" w:rsidP="0009377B">
      <w:pPr>
        <w:pStyle w:val="a3"/>
        <w:jc w:val="both"/>
        <w:rPr>
          <w:rFonts w:asciiTheme="majorBidi" w:hAnsiTheme="majorBidi" w:cstheme="majorBidi"/>
          <w:sz w:val="28"/>
          <w:szCs w:val="28"/>
          <w:rtl/>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9377B" w:rsidRPr="005E1CA2" w:rsidRDefault="0009377B" w:rsidP="0009377B">
      <w:pPr>
        <w:spacing w:after="0" w:line="240" w:lineRule="auto"/>
        <w:jc w:val="center"/>
        <w:rPr>
          <w:rFonts w:asciiTheme="majorBidi" w:hAnsiTheme="majorBidi" w:cstheme="majorBidi"/>
          <w:b/>
          <w:bCs/>
          <w:sz w:val="28"/>
          <w:szCs w:val="28"/>
          <w:rtl/>
          <w:lang w:bidi="ar-IQ"/>
        </w:rPr>
      </w:pPr>
      <w:r w:rsidRPr="005E1CA2">
        <w:rPr>
          <w:rFonts w:asciiTheme="majorBidi" w:hAnsiTheme="majorBidi" w:cstheme="majorBidi"/>
          <w:b/>
          <w:bCs/>
          <w:sz w:val="28"/>
          <w:szCs w:val="28"/>
          <w:lang w:bidi="ar-IQ"/>
        </w:rPr>
        <w:t>The discretion of the courts in moving constitutional control at the mechanism of automatic referral  (comparative study</w:t>
      </w:r>
    </w:p>
    <w:p w:rsidR="0009377B" w:rsidRPr="00CA5007" w:rsidRDefault="0009377B" w:rsidP="0009377B">
      <w:pPr>
        <w:bidi w:val="0"/>
        <w:spacing w:after="0" w:line="240" w:lineRule="auto"/>
        <w:jc w:val="center"/>
        <w:rPr>
          <w:rFonts w:asciiTheme="majorBidi" w:hAnsiTheme="majorBidi" w:cstheme="majorBidi"/>
          <w:b/>
          <w:bCs/>
          <w:sz w:val="28"/>
          <w:szCs w:val="28"/>
          <w:rtl/>
          <w:lang w:bidi="ar-IQ"/>
        </w:rPr>
      </w:pPr>
      <w:proofErr w:type="spellStart"/>
      <w:r w:rsidRPr="00CA5007">
        <w:rPr>
          <w:rFonts w:asciiTheme="majorBidi" w:hAnsiTheme="majorBidi" w:cstheme="majorBidi"/>
          <w:b/>
          <w:bCs/>
          <w:sz w:val="28"/>
          <w:szCs w:val="28"/>
          <w:lang w:bidi="ar-IQ"/>
        </w:rPr>
        <w:t>Karrar</w:t>
      </w:r>
      <w:proofErr w:type="spellEnd"/>
      <w:r w:rsidRPr="00CA5007">
        <w:rPr>
          <w:rFonts w:asciiTheme="majorBidi" w:hAnsiTheme="majorBidi" w:cstheme="majorBidi"/>
          <w:b/>
          <w:bCs/>
          <w:sz w:val="28"/>
          <w:szCs w:val="28"/>
          <w:lang w:bidi="ar-IQ"/>
        </w:rPr>
        <w:t xml:space="preserve"> .K.  </w:t>
      </w:r>
      <w:proofErr w:type="spellStart"/>
      <w:r w:rsidRPr="00CA5007">
        <w:rPr>
          <w:rFonts w:asciiTheme="majorBidi" w:hAnsiTheme="majorBidi" w:cstheme="majorBidi"/>
          <w:b/>
          <w:bCs/>
          <w:sz w:val="28"/>
          <w:szCs w:val="28"/>
          <w:lang w:bidi="ar-IQ"/>
        </w:rPr>
        <w:t>madloul</w:t>
      </w:r>
      <w:proofErr w:type="spellEnd"/>
      <w:r w:rsidRPr="00CA5007">
        <w:rPr>
          <w:rFonts w:asciiTheme="majorBidi" w:hAnsiTheme="majorBidi" w:cstheme="majorBidi"/>
          <w:b/>
          <w:bCs/>
          <w:sz w:val="28"/>
          <w:szCs w:val="28"/>
          <w:lang w:bidi="ar-IQ"/>
        </w:rPr>
        <w:t xml:space="preserve">                           </w:t>
      </w:r>
      <w:proofErr w:type="spellStart"/>
      <w:r w:rsidRPr="00CA5007">
        <w:rPr>
          <w:rFonts w:asciiTheme="majorBidi" w:hAnsiTheme="majorBidi" w:cstheme="majorBidi"/>
          <w:b/>
          <w:bCs/>
          <w:sz w:val="28"/>
          <w:szCs w:val="28"/>
          <w:lang w:bidi="ar-IQ"/>
        </w:rPr>
        <w:t>Maitham</w:t>
      </w:r>
      <w:proofErr w:type="spellEnd"/>
      <w:r w:rsidRPr="00CA5007">
        <w:rPr>
          <w:rFonts w:asciiTheme="majorBidi" w:hAnsiTheme="majorBidi" w:cstheme="majorBidi"/>
          <w:b/>
          <w:bCs/>
          <w:sz w:val="28"/>
          <w:szCs w:val="28"/>
          <w:lang w:bidi="ar-IQ"/>
        </w:rPr>
        <w:t xml:space="preserve"> H </w:t>
      </w:r>
      <w:proofErr w:type="spellStart"/>
      <w:r w:rsidRPr="00CA5007">
        <w:rPr>
          <w:rFonts w:asciiTheme="majorBidi" w:hAnsiTheme="majorBidi" w:cstheme="majorBidi"/>
          <w:b/>
          <w:bCs/>
          <w:sz w:val="28"/>
          <w:szCs w:val="28"/>
          <w:lang w:bidi="ar-IQ"/>
        </w:rPr>
        <w:t>sharif</w:t>
      </w:r>
      <w:proofErr w:type="spellEnd"/>
    </w:p>
    <w:p w:rsidR="0009377B" w:rsidRPr="00CA5007" w:rsidRDefault="0009377B" w:rsidP="0009377B">
      <w:pPr>
        <w:bidi w:val="0"/>
        <w:spacing w:after="0" w:line="240" w:lineRule="auto"/>
        <w:jc w:val="right"/>
        <w:rPr>
          <w:rFonts w:asciiTheme="majorBidi" w:hAnsiTheme="majorBidi" w:cstheme="majorBidi"/>
          <w:b/>
          <w:bCs/>
          <w:color w:val="0070C0"/>
          <w:sz w:val="28"/>
          <w:szCs w:val="28"/>
          <w:lang w:bidi="ar-IQ"/>
        </w:rPr>
      </w:pPr>
      <w:r w:rsidRPr="00CA5007">
        <w:rPr>
          <w:rFonts w:asciiTheme="majorBidi" w:hAnsiTheme="majorBidi" w:cstheme="majorBidi"/>
          <w:b/>
          <w:bCs/>
          <w:color w:val="0070C0"/>
          <w:sz w:val="28"/>
          <w:szCs w:val="28"/>
          <w:lang w:bidi="ar-IQ"/>
        </w:rPr>
        <w:t>KaraarKareem0@gmail.com                  maithamhandheld@yahoo.com</w:t>
      </w:r>
    </w:p>
    <w:p w:rsidR="0009377B" w:rsidRPr="00CA5007" w:rsidRDefault="0009377B" w:rsidP="0009377B">
      <w:pPr>
        <w:spacing w:after="0" w:line="240" w:lineRule="auto"/>
        <w:rPr>
          <w:rFonts w:asciiTheme="majorBidi" w:hAnsiTheme="majorBidi" w:cstheme="majorBidi"/>
          <w:sz w:val="28"/>
          <w:szCs w:val="28"/>
          <w:rtl/>
          <w:lang w:bidi="ar-IQ"/>
        </w:rPr>
      </w:pPr>
    </w:p>
    <w:p w:rsidR="0009377B" w:rsidRPr="005E1CA2" w:rsidRDefault="0009377B" w:rsidP="005E1CA2">
      <w:pPr>
        <w:bidi w:val="0"/>
        <w:spacing w:after="0" w:line="240" w:lineRule="auto"/>
        <w:jc w:val="both"/>
        <w:rPr>
          <w:rFonts w:asciiTheme="majorBidi" w:hAnsiTheme="majorBidi" w:cstheme="majorBidi"/>
          <w:b/>
          <w:bCs/>
          <w:sz w:val="28"/>
          <w:szCs w:val="28"/>
          <w:lang w:bidi="ar-IQ"/>
        </w:rPr>
      </w:pPr>
      <w:r w:rsidRPr="005E1CA2">
        <w:rPr>
          <w:rFonts w:asciiTheme="majorBidi" w:hAnsiTheme="majorBidi" w:cstheme="majorBidi"/>
          <w:b/>
          <w:bCs/>
          <w:sz w:val="28"/>
          <w:szCs w:val="28"/>
          <w:lang w:bidi="ar-IQ"/>
        </w:rPr>
        <w:t>Abstract</w:t>
      </w:r>
    </w:p>
    <w:p w:rsidR="0009377B" w:rsidRPr="00CA5007" w:rsidRDefault="0009377B" w:rsidP="005E1CA2">
      <w:pPr>
        <w:bidi w:val="0"/>
        <w:spacing w:after="0" w:line="240" w:lineRule="auto"/>
        <w:jc w:val="both"/>
        <w:rPr>
          <w:rFonts w:asciiTheme="majorBidi" w:hAnsiTheme="majorBidi" w:cstheme="majorBidi"/>
          <w:sz w:val="28"/>
          <w:szCs w:val="28"/>
          <w:rtl/>
          <w:lang w:bidi="ar-IQ"/>
        </w:rPr>
      </w:pPr>
      <w:r w:rsidRPr="00CA5007">
        <w:rPr>
          <w:rFonts w:asciiTheme="majorBidi" w:hAnsiTheme="majorBidi" w:cstheme="majorBidi"/>
          <w:sz w:val="28"/>
          <w:szCs w:val="28"/>
          <w:rtl/>
          <w:lang w:bidi="ar-IQ"/>
        </w:rPr>
        <w:t xml:space="preserve">       </w:t>
      </w:r>
      <w:r w:rsidRPr="00CA5007">
        <w:rPr>
          <w:rFonts w:asciiTheme="majorBidi" w:hAnsiTheme="majorBidi" w:cstheme="majorBidi"/>
          <w:sz w:val="28"/>
          <w:szCs w:val="28"/>
          <w:lang w:bidi="ar-IQ"/>
        </w:rPr>
        <w:t>One of the most important features of constitutions is the transcendence of all laws, and in order for legal systems to maintain this transcendence, some of them have resorted to the principle of judicial oversight over the constitutionality of laws, so there are many means by which a legal text whose constitutionality is questionable reaches the constitutional judiciary, and one of these means is the means of referral.  spontaneity by the subject courts, if they are in doubt about the constitutionality of a legal text that they want to apply in a dispute before them, and according to this method, these courts have the discretionary power to convey the legal text whose constitutionality is questionable to the constitutional judiciary, and all of them have taken  From the Iraqi and Egyptian legal systems by means of automatic referral</w:t>
      </w:r>
      <w:r w:rsidRPr="00CA5007">
        <w:rPr>
          <w:rFonts w:asciiTheme="majorBidi" w:hAnsiTheme="majorBidi" w:cstheme="majorBidi"/>
          <w:sz w:val="28"/>
          <w:szCs w:val="28"/>
          <w:rtl/>
          <w:lang w:bidi="ar-IQ"/>
        </w:rPr>
        <w:t xml:space="preserve">                        </w:t>
      </w:r>
      <w:r w:rsidRPr="00CA5007">
        <w:rPr>
          <w:rFonts w:asciiTheme="majorBidi" w:hAnsiTheme="majorBidi" w:cstheme="majorBidi"/>
          <w:sz w:val="28"/>
          <w:szCs w:val="28"/>
          <w:lang w:bidi="ar-IQ"/>
        </w:rPr>
        <w:t>The subject courts can refer texts that they deem to be in violation of the constitution, whether that violation is formal or substantive, and that the discretionary power that these courts enjoy in automatic referral does not mean that this assessment is focused on the authority in assessing whether the constitutional issue is referred to the constitutional judiciary or not.  Rather, it is focused on the assessment of these courts for the violation of this issue of the Constitution, and therefore the subject judge, if it appears to him that the legal text that he intends to apply in a dispute before him is contrary to the Constitution, he must refer it to the constitutional judiciary, otherwise it is considered a denial of justice, which means that it is not  He has no authority to assess the referral or not, if he considers that the text unconstitutional</w:t>
      </w:r>
      <w:bookmarkStart w:id="0" w:name="_GoBack"/>
      <w:bookmarkEnd w:id="0"/>
      <w:r w:rsidRPr="00CA5007">
        <w:rPr>
          <w:rFonts w:asciiTheme="majorBidi" w:hAnsiTheme="majorBidi" w:cstheme="majorBidi"/>
          <w:sz w:val="28"/>
          <w:szCs w:val="28"/>
          <w:rtl/>
          <w:lang w:bidi="ar-IQ"/>
        </w:rPr>
        <w:t xml:space="preserve"> </w:t>
      </w:r>
      <w:r w:rsidR="005E1CA2">
        <w:rPr>
          <w:rFonts w:asciiTheme="majorBidi" w:hAnsiTheme="majorBidi" w:cstheme="majorBidi"/>
          <w:sz w:val="28"/>
          <w:szCs w:val="28"/>
          <w:lang w:bidi="ar-IQ"/>
        </w:rPr>
        <w:t>.</w:t>
      </w:r>
    </w:p>
    <w:sectPr w:rsidR="0009377B" w:rsidRPr="00CA5007" w:rsidSect="003D4105">
      <w:headerReference w:type="even" r:id="rId35"/>
      <w:headerReference w:type="default" r:id="rId36"/>
      <w:footerReference w:type="even" r:id="rId37"/>
      <w:footerReference w:type="default" r:id="rId38"/>
      <w:footnotePr>
        <w:numRestart w:val="eachPage"/>
      </w:footnotePr>
      <w:endnotePr>
        <w:numFmt w:val="decimal"/>
      </w:endnotePr>
      <w:pgSz w:w="11906" w:h="16838"/>
      <w:pgMar w:top="1440" w:right="1556" w:bottom="1440" w:left="1350" w:header="708" w:footer="48" w:gutter="0"/>
      <w:pgNumType w:start="30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97" w:rsidRDefault="00195A97" w:rsidP="00384B31">
      <w:pPr>
        <w:spacing w:after="0" w:line="240" w:lineRule="auto"/>
      </w:pPr>
      <w:r>
        <w:separator/>
      </w:r>
    </w:p>
  </w:endnote>
  <w:endnote w:type="continuationSeparator" w:id="0">
    <w:p w:rsidR="00195A97" w:rsidRDefault="00195A97"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BatangChe">
    <w:panose1 w:val="02030609000101010101"/>
    <w:charset w:val="81"/>
    <w:family w:val="modern"/>
    <w:pitch w:val="fixed"/>
    <w:sig w:usb0="B00002AF" w:usb1="69D77CFB" w:usb2="00000030" w:usb3="00000000" w:csb0="000800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p w:rsidR="00000000" w:rsidRDefault="00195A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5E1CA2" w:rsidRPr="005E1CA2">
            <w:rPr>
              <w:rFonts w:asciiTheme="majorBidi" w:hAnsiTheme="majorBidi" w:cstheme="majorBidi"/>
              <w:b/>
              <w:bCs/>
              <w:noProof/>
              <w:color w:val="FFFFFF" w:themeColor="background1"/>
              <w:sz w:val="28"/>
              <w:szCs w:val="28"/>
              <w:rtl/>
              <w:lang w:val="ar-SA"/>
            </w:rPr>
            <w:t>327</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p w:rsidR="00000000" w:rsidRDefault="00195A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97" w:rsidRDefault="00195A97" w:rsidP="00384B31">
      <w:pPr>
        <w:spacing w:after="0" w:line="240" w:lineRule="auto"/>
      </w:pPr>
      <w:r>
        <w:separator/>
      </w:r>
    </w:p>
  </w:footnote>
  <w:footnote w:type="continuationSeparator" w:id="0">
    <w:p w:rsidR="00195A97" w:rsidRDefault="00195A97"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p w:rsidR="00000000" w:rsidRDefault="00195A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5C0AE459" wp14:editId="28E711E3">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CCA"/>
    <w:multiLevelType w:val="hybridMultilevel"/>
    <w:tmpl w:val="78E456B0"/>
    <w:lvl w:ilvl="0" w:tplc="070E06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613F96"/>
    <w:multiLevelType w:val="hybridMultilevel"/>
    <w:tmpl w:val="E4366794"/>
    <w:lvl w:ilvl="0" w:tplc="85CC8C88">
      <w:start w:val="1"/>
      <w:numFmt w:val="decimal"/>
      <w:suff w:val="space"/>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0139B"/>
    <w:multiLevelType w:val="hybridMultilevel"/>
    <w:tmpl w:val="47445254"/>
    <w:lvl w:ilvl="0" w:tplc="552CD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E0545C"/>
    <w:multiLevelType w:val="hybridMultilevel"/>
    <w:tmpl w:val="5F1651BA"/>
    <w:lvl w:ilvl="0" w:tplc="6DA267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C5634CB"/>
    <w:multiLevelType w:val="hybridMultilevel"/>
    <w:tmpl w:val="38D0F18A"/>
    <w:lvl w:ilvl="0" w:tplc="F7C87AF2">
      <w:start w:val="5"/>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700FE4"/>
    <w:multiLevelType w:val="hybridMultilevel"/>
    <w:tmpl w:val="CB785E0A"/>
    <w:lvl w:ilvl="0" w:tplc="8B16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7">
    <w:nsid w:val="206862B2"/>
    <w:multiLevelType w:val="hybridMultilevel"/>
    <w:tmpl w:val="0452353E"/>
    <w:lvl w:ilvl="0" w:tplc="F0C2F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4D65321"/>
    <w:multiLevelType w:val="hybridMultilevel"/>
    <w:tmpl w:val="6EFC200C"/>
    <w:lvl w:ilvl="0" w:tplc="8742769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A83A23"/>
    <w:multiLevelType w:val="hybridMultilevel"/>
    <w:tmpl w:val="B80058A2"/>
    <w:lvl w:ilvl="0" w:tplc="6B6ED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85A63"/>
    <w:multiLevelType w:val="hybridMultilevel"/>
    <w:tmpl w:val="104A6858"/>
    <w:lvl w:ilvl="0" w:tplc="CF4648B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42D90"/>
    <w:multiLevelType w:val="hybridMultilevel"/>
    <w:tmpl w:val="6DDACBDC"/>
    <w:lvl w:ilvl="0" w:tplc="43242E5C">
      <w:start w:val="1"/>
      <w:numFmt w:val="decimal"/>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42758A"/>
    <w:multiLevelType w:val="hybridMultilevel"/>
    <w:tmpl w:val="75387AA2"/>
    <w:lvl w:ilvl="0" w:tplc="837A6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C86EB7"/>
    <w:multiLevelType w:val="hybridMultilevel"/>
    <w:tmpl w:val="6D246978"/>
    <w:lvl w:ilvl="0" w:tplc="9BF6D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26CF2"/>
    <w:multiLevelType w:val="hybridMultilevel"/>
    <w:tmpl w:val="15CC8EF6"/>
    <w:lvl w:ilvl="0" w:tplc="4ADE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942A4C"/>
    <w:multiLevelType w:val="hybridMultilevel"/>
    <w:tmpl w:val="99863B8C"/>
    <w:lvl w:ilvl="0" w:tplc="F110A560">
      <w:start w:val="1"/>
      <w:numFmt w:val="decimal"/>
      <w:lvlText w:val="%1-"/>
      <w:lvlJc w:val="left"/>
      <w:pPr>
        <w:ind w:left="600" w:hanging="360"/>
      </w:pPr>
      <w:rPr>
        <w:rFonts w:cs="Arial" w:hint="default"/>
        <w:lang w:bidi="ar-IQ"/>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4CF464F7"/>
    <w:multiLevelType w:val="hybridMultilevel"/>
    <w:tmpl w:val="DF3A3D48"/>
    <w:lvl w:ilvl="0" w:tplc="B0344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8407B"/>
    <w:multiLevelType w:val="hybridMultilevel"/>
    <w:tmpl w:val="418E4CE0"/>
    <w:lvl w:ilvl="0" w:tplc="B7F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E31B32"/>
    <w:multiLevelType w:val="hybridMultilevel"/>
    <w:tmpl w:val="37D8D33A"/>
    <w:lvl w:ilvl="0" w:tplc="E7D22770">
      <w:start w:val="1"/>
      <w:numFmt w:val="decimal"/>
      <w:lvlText w:val="%1-"/>
      <w:lvlJc w:val="left"/>
      <w:pPr>
        <w:ind w:left="1440" w:hanging="360"/>
      </w:pPr>
      <w:rPr>
        <w:rFonts w:ascii="Simplified Arabic" w:eastAsiaTheme="minorHAnsi" w:hAnsi="Simplified Arabic" w:cs="Simplified Arabic"/>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85596A"/>
    <w:multiLevelType w:val="hybridMultilevel"/>
    <w:tmpl w:val="CAD60FCA"/>
    <w:lvl w:ilvl="0" w:tplc="F2485F62">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CAE2FBA"/>
    <w:multiLevelType w:val="hybridMultilevel"/>
    <w:tmpl w:val="36B0739C"/>
    <w:lvl w:ilvl="0" w:tplc="05669344">
      <w:start w:val="1"/>
      <w:numFmt w:val="decimal"/>
      <w:suff w:val="space"/>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B06097"/>
    <w:multiLevelType w:val="hybridMultilevel"/>
    <w:tmpl w:val="EC700B46"/>
    <w:lvl w:ilvl="0" w:tplc="25C8B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614490"/>
    <w:multiLevelType w:val="hybridMultilevel"/>
    <w:tmpl w:val="BC8AAC54"/>
    <w:lvl w:ilvl="0" w:tplc="1C16E9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8F29B5"/>
    <w:multiLevelType w:val="hybridMultilevel"/>
    <w:tmpl w:val="CEFC16AA"/>
    <w:lvl w:ilvl="0" w:tplc="D204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9849CA"/>
    <w:multiLevelType w:val="hybridMultilevel"/>
    <w:tmpl w:val="88D0049C"/>
    <w:lvl w:ilvl="0" w:tplc="50D205C4">
      <w:start w:val="1"/>
      <w:numFmt w:val="decimal"/>
      <w:suff w:val="space"/>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1E5C20"/>
    <w:multiLevelType w:val="hybridMultilevel"/>
    <w:tmpl w:val="56207E32"/>
    <w:lvl w:ilvl="0" w:tplc="B962971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53384B"/>
    <w:multiLevelType w:val="hybridMultilevel"/>
    <w:tmpl w:val="8DC64C8A"/>
    <w:lvl w:ilvl="0" w:tplc="37BA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7"/>
  </w:num>
  <w:num w:numId="4">
    <w:abstractNumId w:val="14"/>
  </w:num>
  <w:num w:numId="5">
    <w:abstractNumId w:val="16"/>
  </w:num>
  <w:num w:numId="6">
    <w:abstractNumId w:val="22"/>
  </w:num>
  <w:num w:numId="7">
    <w:abstractNumId w:val="7"/>
  </w:num>
  <w:num w:numId="8">
    <w:abstractNumId w:val="18"/>
  </w:num>
  <w:num w:numId="9">
    <w:abstractNumId w:val="20"/>
  </w:num>
  <w:num w:numId="10">
    <w:abstractNumId w:val="1"/>
  </w:num>
  <w:num w:numId="11">
    <w:abstractNumId w:val="27"/>
  </w:num>
  <w:num w:numId="12">
    <w:abstractNumId w:val="21"/>
  </w:num>
  <w:num w:numId="13">
    <w:abstractNumId w:val="29"/>
  </w:num>
  <w:num w:numId="14">
    <w:abstractNumId w:val="10"/>
  </w:num>
  <w:num w:numId="15">
    <w:abstractNumId w:val="25"/>
  </w:num>
  <w:num w:numId="16">
    <w:abstractNumId w:val="4"/>
  </w:num>
  <w:num w:numId="17">
    <w:abstractNumId w:val="3"/>
  </w:num>
  <w:num w:numId="18">
    <w:abstractNumId w:val="5"/>
  </w:num>
  <w:num w:numId="19">
    <w:abstractNumId w:val="8"/>
  </w:num>
  <w:num w:numId="20">
    <w:abstractNumId w:val="15"/>
  </w:num>
  <w:num w:numId="21">
    <w:abstractNumId w:val="13"/>
  </w:num>
  <w:num w:numId="22">
    <w:abstractNumId w:val="19"/>
  </w:num>
  <w:num w:numId="23">
    <w:abstractNumId w:val="12"/>
  </w:num>
  <w:num w:numId="24">
    <w:abstractNumId w:val="0"/>
  </w:num>
  <w:num w:numId="25">
    <w:abstractNumId w:val="23"/>
  </w:num>
  <w:num w:numId="26">
    <w:abstractNumId w:val="28"/>
  </w:num>
  <w:num w:numId="27">
    <w:abstractNumId w:val="11"/>
  </w:num>
  <w:num w:numId="28">
    <w:abstractNumId w:val="9"/>
  </w:num>
  <w:num w:numId="29">
    <w:abstractNumId w:val="26"/>
  </w:num>
  <w:num w:numId="3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9377B"/>
    <w:rsid w:val="000A04A8"/>
    <w:rsid w:val="000B1567"/>
    <w:rsid w:val="000B34AB"/>
    <w:rsid w:val="000C3E3A"/>
    <w:rsid w:val="000D644A"/>
    <w:rsid w:val="000F5671"/>
    <w:rsid w:val="00114F5D"/>
    <w:rsid w:val="001156AD"/>
    <w:rsid w:val="00116561"/>
    <w:rsid w:val="00130C15"/>
    <w:rsid w:val="00141D44"/>
    <w:rsid w:val="001432B6"/>
    <w:rsid w:val="00152CAD"/>
    <w:rsid w:val="001603A8"/>
    <w:rsid w:val="001717ED"/>
    <w:rsid w:val="00187F12"/>
    <w:rsid w:val="001923E3"/>
    <w:rsid w:val="00195A97"/>
    <w:rsid w:val="001A20BF"/>
    <w:rsid w:val="001A5B48"/>
    <w:rsid w:val="001A63EF"/>
    <w:rsid w:val="001C5892"/>
    <w:rsid w:val="001D165B"/>
    <w:rsid w:val="001D1B66"/>
    <w:rsid w:val="001D41B6"/>
    <w:rsid w:val="001D564F"/>
    <w:rsid w:val="001D67A9"/>
    <w:rsid w:val="001F0D1F"/>
    <w:rsid w:val="0020680A"/>
    <w:rsid w:val="002114C8"/>
    <w:rsid w:val="00211ECC"/>
    <w:rsid w:val="00221195"/>
    <w:rsid w:val="00242B26"/>
    <w:rsid w:val="00243F92"/>
    <w:rsid w:val="00254B91"/>
    <w:rsid w:val="00256B29"/>
    <w:rsid w:val="00261E18"/>
    <w:rsid w:val="00265FAB"/>
    <w:rsid w:val="002672B9"/>
    <w:rsid w:val="0026730E"/>
    <w:rsid w:val="002746C4"/>
    <w:rsid w:val="00285E4E"/>
    <w:rsid w:val="00286202"/>
    <w:rsid w:val="002A57C6"/>
    <w:rsid w:val="002B0A52"/>
    <w:rsid w:val="002B6FA9"/>
    <w:rsid w:val="002C20EA"/>
    <w:rsid w:val="002C4130"/>
    <w:rsid w:val="002C6DE4"/>
    <w:rsid w:val="002D2E1F"/>
    <w:rsid w:val="002E5D54"/>
    <w:rsid w:val="002E7F45"/>
    <w:rsid w:val="002F2FB9"/>
    <w:rsid w:val="003007D7"/>
    <w:rsid w:val="00310F72"/>
    <w:rsid w:val="00315145"/>
    <w:rsid w:val="00327561"/>
    <w:rsid w:val="00346F32"/>
    <w:rsid w:val="00350D72"/>
    <w:rsid w:val="00351835"/>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D24B7"/>
    <w:rsid w:val="003D4105"/>
    <w:rsid w:val="003E2DAA"/>
    <w:rsid w:val="003E4645"/>
    <w:rsid w:val="003E63A1"/>
    <w:rsid w:val="003F20D9"/>
    <w:rsid w:val="003F249E"/>
    <w:rsid w:val="00410938"/>
    <w:rsid w:val="00413231"/>
    <w:rsid w:val="00416FA3"/>
    <w:rsid w:val="0042333D"/>
    <w:rsid w:val="00430357"/>
    <w:rsid w:val="00431195"/>
    <w:rsid w:val="0043127F"/>
    <w:rsid w:val="0044164A"/>
    <w:rsid w:val="00441A7C"/>
    <w:rsid w:val="004478A6"/>
    <w:rsid w:val="00470A22"/>
    <w:rsid w:val="00477E56"/>
    <w:rsid w:val="00482172"/>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509B"/>
    <w:rsid w:val="005E1CA2"/>
    <w:rsid w:val="006011E8"/>
    <w:rsid w:val="006061F7"/>
    <w:rsid w:val="0062141F"/>
    <w:rsid w:val="00624D33"/>
    <w:rsid w:val="006255C1"/>
    <w:rsid w:val="006262F6"/>
    <w:rsid w:val="00632025"/>
    <w:rsid w:val="006345FA"/>
    <w:rsid w:val="00636244"/>
    <w:rsid w:val="00645ACB"/>
    <w:rsid w:val="00655D0B"/>
    <w:rsid w:val="0065633D"/>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5147"/>
    <w:rsid w:val="007775F9"/>
    <w:rsid w:val="007829E8"/>
    <w:rsid w:val="007846F6"/>
    <w:rsid w:val="00790015"/>
    <w:rsid w:val="00797DAD"/>
    <w:rsid w:val="007A55E7"/>
    <w:rsid w:val="007B1655"/>
    <w:rsid w:val="007C5369"/>
    <w:rsid w:val="007C626C"/>
    <w:rsid w:val="007D47E5"/>
    <w:rsid w:val="007E2291"/>
    <w:rsid w:val="007E47C6"/>
    <w:rsid w:val="007E4F22"/>
    <w:rsid w:val="007F7713"/>
    <w:rsid w:val="007F784A"/>
    <w:rsid w:val="00801DE5"/>
    <w:rsid w:val="00805523"/>
    <w:rsid w:val="00834AA8"/>
    <w:rsid w:val="008358D0"/>
    <w:rsid w:val="00851429"/>
    <w:rsid w:val="0085602D"/>
    <w:rsid w:val="00861628"/>
    <w:rsid w:val="00865210"/>
    <w:rsid w:val="00876252"/>
    <w:rsid w:val="00876366"/>
    <w:rsid w:val="008862C4"/>
    <w:rsid w:val="00890BB4"/>
    <w:rsid w:val="008955D1"/>
    <w:rsid w:val="008B415D"/>
    <w:rsid w:val="008B4DDA"/>
    <w:rsid w:val="008B5C7D"/>
    <w:rsid w:val="008C4DB5"/>
    <w:rsid w:val="008C7817"/>
    <w:rsid w:val="008E7559"/>
    <w:rsid w:val="008E77ED"/>
    <w:rsid w:val="008F170C"/>
    <w:rsid w:val="008F2A13"/>
    <w:rsid w:val="00902FD0"/>
    <w:rsid w:val="00904923"/>
    <w:rsid w:val="00910A86"/>
    <w:rsid w:val="009122EC"/>
    <w:rsid w:val="009155A7"/>
    <w:rsid w:val="00925079"/>
    <w:rsid w:val="00930AE9"/>
    <w:rsid w:val="00940746"/>
    <w:rsid w:val="0094215C"/>
    <w:rsid w:val="00952C61"/>
    <w:rsid w:val="009549D8"/>
    <w:rsid w:val="009623A3"/>
    <w:rsid w:val="00965DC2"/>
    <w:rsid w:val="0096709E"/>
    <w:rsid w:val="00974CEE"/>
    <w:rsid w:val="0098344A"/>
    <w:rsid w:val="00983761"/>
    <w:rsid w:val="009901F0"/>
    <w:rsid w:val="009943EA"/>
    <w:rsid w:val="009A02FC"/>
    <w:rsid w:val="009C4A48"/>
    <w:rsid w:val="009C74DD"/>
    <w:rsid w:val="009E1585"/>
    <w:rsid w:val="009E5C95"/>
    <w:rsid w:val="009F2047"/>
    <w:rsid w:val="00A0140C"/>
    <w:rsid w:val="00A0517A"/>
    <w:rsid w:val="00A2016C"/>
    <w:rsid w:val="00A2312C"/>
    <w:rsid w:val="00A2456B"/>
    <w:rsid w:val="00A2551B"/>
    <w:rsid w:val="00A27585"/>
    <w:rsid w:val="00A31D21"/>
    <w:rsid w:val="00A40A64"/>
    <w:rsid w:val="00A45937"/>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92129"/>
    <w:rsid w:val="00B92E97"/>
    <w:rsid w:val="00B941AA"/>
    <w:rsid w:val="00BA1651"/>
    <w:rsid w:val="00BA2347"/>
    <w:rsid w:val="00BA716C"/>
    <w:rsid w:val="00BB02CB"/>
    <w:rsid w:val="00BC0EA5"/>
    <w:rsid w:val="00BC1A47"/>
    <w:rsid w:val="00BC4F64"/>
    <w:rsid w:val="00BD12F1"/>
    <w:rsid w:val="00BD21FA"/>
    <w:rsid w:val="00BD602D"/>
    <w:rsid w:val="00BE1DFE"/>
    <w:rsid w:val="00BE7790"/>
    <w:rsid w:val="00BE78E7"/>
    <w:rsid w:val="00C05B30"/>
    <w:rsid w:val="00C07B98"/>
    <w:rsid w:val="00C15405"/>
    <w:rsid w:val="00C16D59"/>
    <w:rsid w:val="00C20516"/>
    <w:rsid w:val="00C25A1E"/>
    <w:rsid w:val="00C33217"/>
    <w:rsid w:val="00C36EC0"/>
    <w:rsid w:val="00C43C76"/>
    <w:rsid w:val="00C527F7"/>
    <w:rsid w:val="00C60848"/>
    <w:rsid w:val="00C62E30"/>
    <w:rsid w:val="00C656ED"/>
    <w:rsid w:val="00C659A2"/>
    <w:rsid w:val="00C66B56"/>
    <w:rsid w:val="00C67238"/>
    <w:rsid w:val="00C759F5"/>
    <w:rsid w:val="00C800B5"/>
    <w:rsid w:val="00C8682B"/>
    <w:rsid w:val="00C922BF"/>
    <w:rsid w:val="00C97C68"/>
    <w:rsid w:val="00CA0280"/>
    <w:rsid w:val="00CA1461"/>
    <w:rsid w:val="00CA3C0E"/>
    <w:rsid w:val="00CA4F02"/>
    <w:rsid w:val="00CA5007"/>
    <w:rsid w:val="00CB0E17"/>
    <w:rsid w:val="00CC1F48"/>
    <w:rsid w:val="00CD3C06"/>
    <w:rsid w:val="00CD5504"/>
    <w:rsid w:val="00CF22CE"/>
    <w:rsid w:val="00CF34A7"/>
    <w:rsid w:val="00D029B7"/>
    <w:rsid w:val="00D218DE"/>
    <w:rsid w:val="00D23004"/>
    <w:rsid w:val="00D268BB"/>
    <w:rsid w:val="00D31461"/>
    <w:rsid w:val="00D348C5"/>
    <w:rsid w:val="00D409C5"/>
    <w:rsid w:val="00D435B3"/>
    <w:rsid w:val="00D6527C"/>
    <w:rsid w:val="00D67D54"/>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5B9F"/>
    <w:rsid w:val="00F0140A"/>
    <w:rsid w:val="00F0240B"/>
    <w:rsid w:val="00F0790B"/>
    <w:rsid w:val="00F2106B"/>
    <w:rsid w:val="00F274ED"/>
    <w:rsid w:val="00F31112"/>
    <w:rsid w:val="00F32C56"/>
    <w:rsid w:val="00F33197"/>
    <w:rsid w:val="00F34ED9"/>
    <w:rsid w:val="00F4010A"/>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 TargetMode="External"/><Relationship Id="rId18" Type="http://schemas.openxmlformats.org/officeDocument/2006/relationships/hyperlink" Target="https://ar.wikipedia.org/wiki/" TargetMode="External"/><Relationship Id="rId26" Type="http://schemas.openxmlformats.org/officeDocument/2006/relationships/hyperlink" Target="https://ar.wikipedia.org/wik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r.wikipedia.org/wiki/" TargetMode="External"/><Relationship Id="rId34" Type="http://schemas.openxmlformats.org/officeDocument/2006/relationships/hyperlink" Target="https://ar.wikipedia.org/wiki/" TargetMode="External"/><Relationship Id="rId7" Type="http://schemas.openxmlformats.org/officeDocument/2006/relationships/footnotes" Target="footnotes.xml"/><Relationship Id="rId12" Type="http://schemas.openxmlformats.org/officeDocument/2006/relationships/hyperlink" Target="https://ar.wikipedia.org/wiki/" TargetMode="External"/><Relationship Id="rId17" Type="http://schemas.openxmlformats.org/officeDocument/2006/relationships/hyperlink" Target="https://ar.wikipedia.org/wiki/" TargetMode="External"/><Relationship Id="rId25" Type="http://schemas.openxmlformats.org/officeDocument/2006/relationships/hyperlink" Target="https://www.iraqfsc.iq/news.4313" TargetMode="External"/><Relationship Id="rId33" Type="http://schemas.openxmlformats.org/officeDocument/2006/relationships/hyperlink" Target="https://ar.wikipedia.org/wiki/"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r.wikipedia.org/wiki/" TargetMode="External"/><Relationship Id="rId20" Type="http://schemas.openxmlformats.org/officeDocument/2006/relationships/hyperlink" Target="https://ar.wikipedia.org/wiki/" TargetMode="External"/><Relationship Id="rId29" Type="http://schemas.openxmlformats.org/officeDocument/2006/relationships/hyperlink" Target="https://ar.wikipedia.org/wik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 TargetMode="External"/><Relationship Id="rId24" Type="http://schemas.openxmlformats.org/officeDocument/2006/relationships/hyperlink" Target="https://ar.wikipedia.org/wiki/" TargetMode="External"/><Relationship Id="rId32" Type="http://schemas.openxmlformats.org/officeDocument/2006/relationships/hyperlink" Target="https://ar.wikipedia.org/wiki/"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r.wikipedia.org/wiki/" TargetMode="External"/><Relationship Id="rId23" Type="http://schemas.openxmlformats.org/officeDocument/2006/relationships/hyperlink" Target="https://ar.wikipedia.org/wiki/" TargetMode="External"/><Relationship Id="rId28" Type="http://schemas.openxmlformats.org/officeDocument/2006/relationships/hyperlink" Target="https://ar.wikipedia.org/wiki/" TargetMode="External"/><Relationship Id="rId36" Type="http://schemas.openxmlformats.org/officeDocument/2006/relationships/header" Target="header2.xml"/><Relationship Id="rId10" Type="http://schemas.openxmlformats.org/officeDocument/2006/relationships/hyperlink" Target="https://ar.wikipedia.org/wiki/" TargetMode="External"/><Relationship Id="rId19" Type="http://schemas.openxmlformats.org/officeDocument/2006/relationships/hyperlink" Target="https://ar.wikipedia.org/wiki/" TargetMode="External"/><Relationship Id="rId31" Type="http://schemas.openxmlformats.org/officeDocument/2006/relationships/hyperlink" Target="https://ar.wikipedia.org/wiki/" TargetMode="External"/><Relationship Id="rId4" Type="http://schemas.microsoft.com/office/2007/relationships/stylesWithEffects" Target="stylesWithEffects.xml"/><Relationship Id="rId9" Type="http://schemas.openxmlformats.org/officeDocument/2006/relationships/hyperlink" Target="https://www.iraqfsc.iq/news.4313" TargetMode="External"/><Relationship Id="rId14" Type="http://schemas.openxmlformats.org/officeDocument/2006/relationships/hyperlink" Target="https://ar.wikipedia.org/wiki/" TargetMode="External"/><Relationship Id="rId22" Type="http://schemas.openxmlformats.org/officeDocument/2006/relationships/hyperlink" Target="https://ar.wikipedia.org/wiki/" TargetMode="External"/><Relationship Id="rId27" Type="http://schemas.openxmlformats.org/officeDocument/2006/relationships/hyperlink" Target="https://ar.wikipedia.org/wiki/" TargetMode="External"/><Relationship Id="rId30" Type="http://schemas.openxmlformats.org/officeDocument/2006/relationships/hyperlink" Target="https://ar.wikipedia.org/wiki/"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5E13-331F-48D8-8D4F-B6C76EF1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21</Pages>
  <Words>8641</Words>
  <Characters>49258</Characters>
  <Application>Microsoft Office Word</Application>
  <DocSecurity>0</DocSecurity>
  <Lines>410</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54</cp:revision>
  <cp:lastPrinted>2023-06-11T22:38:00Z</cp:lastPrinted>
  <dcterms:created xsi:type="dcterms:W3CDTF">2022-06-07T06:04:00Z</dcterms:created>
  <dcterms:modified xsi:type="dcterms:W3CDTF">2023-06-11T22:44:00Z</dcterms:modified>
</cp:coreProperties>
</file>